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4B8C" w14:textId="77777777" w:rsidR="00463016" w:rsidRPr="00683351" w:rsidRDefault="00683351" w:rsidP="00463016">
      <w:pPr>
        <w:rPr>
          <w:rFonts w:ascii="Cambria" w:hAnsi="Cambria"/>
          <w:color w:val="767171" w:themeColor="background2" w:themeShade="80"/>
        </w:rPr>
      </w:pPr>
      <w:r w:rsidRPr="00683351">
        <w:rPr>
          <w:rFonts w:ascii="Cambria" w:hAnsi="Cambria"/>
          <w:b/>
          <w:noProof/>
          <w:color w:val="767171" w:themeColor="background2" w:themeShade="80"/>
          <w:lang w:eastAsia="en-GB"/>
        </w:rPr>
        <w:drawing>
          <wp:inline distT="0" distB="0" distL="0" distR="0" wp14:anchorId="58566B49" wp14:editId="065EC263">
            <wp:extent cx="2204113" cy="1001098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ry 3 - Bn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40" cy="101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351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          </w:t>
      </w:r>
      <w:r w:rsidRPr="00683351">
        <w:rPr>
          <w:rFonts w:ascii="Cambria" w:hAnsi="Cambria"/>
          <w:noProof/>
          <w:color w:val="767171" w:themeColor="background2" w:themeShade="80"/>
          <w:lang w:eastAsia="en-GB"/>
        </w:rPr>
        <w:drawing>
          <wp:inline distT="0" distB="0" distL="0" distR="0" wp14:anchorId="7C5414E5" wp14:editId="40B29997">
            <wp:extent cx="2968388" cy="713979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KRI_BBSR_Council-Logo_Horiz-Graysc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932" cy="72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74561" w14:textId="47F7CBCD" w:rsidR="00463016" w:rsidRPr="00683351" w:rsidRDefault="00463016" w:rsidP="00463016">
      <w:pPr>
        <w:jc w:val="center"/>
        <w:rPr>
          <w:rFonts w:ascii="Cambria" w:hAnsi="Cambria"/>
          <w:b/>
          <w:color w:val="767171" w:themeColor="background2" w:themeShade="80"/>
          <w:sz w:val="24"/>
        </w:rPr>
      </w:pPr>
      <w:r w:rsidRPr="00683351">
        <w:rPr>
          <w:rFonts w:ascii="Cambria" w:hAnsi="Cambria"/>
          <w:b/>
          <w:noProof/>
          <w:color w:val="767171" w:themeColor="background2" w:themeShade="80"/>
          <w:sz w:val="24"/>
          <w:lang w:eastAsia="en-GB"/>
        </w:rPr>
        <w:t>Thematic</w:t>
      </w:r>
      <w:r w:rsidRPr="00683351">
        <w:rPr>
          <w:rFonts w:ascii="Cambria" w:hAnsi="Cambria"/>
          <w:b/>
          <w:color w:val="767171" w:themeColor="background2" w:themeShade="80"/>
          <w:sz w:val="24"/>
        </w:rPr>
        <w:t xml:space="preserve"> Research Training 20</w:t>
      </w:r>
      <w:r w:rsidR="00981ED2" w:rsidRPr="00683351">
        <w:rPr>
          <w:rFonts w:ascii="Cambria" w:hAnsi="Cambria"/>
          <w:b/>
          <w:color w:val="767171" w:themeColor="background2" w:themeShade="80"/>
          <w:sz w:val="24"/>
        </w:rPr>
        <w:t>2</w:t>
      </w:r>
      <w:r w:rsidR="00AC7BD9">
        <w:rPr>
          <w:rFonts w:ascii="Cambria" w:hAnsi="Cambria"/>
          <w:b/>
          <w:color w:val="767171" w:themeColor="background2" w:themeShade="80"/>
          <w:sz w:val="24"/>
        </w:rPr>
        <w:t>2</w:t>
      </w:r>
      <w:r w:rsidR="00683351" w:rsidRPr="00683351">
        <w:rPr>
          <w:rFonts w:ascii="Cambria" w:hAnsi="Cambria"/>
          <w:b/>
          <w:color w:val="767171" w:themeColor="background2" w:themeShade="80"/>
          <w:sz w:val="24"/>
        </w:rPr>
        <w:t>-202</w:t>
      </w:r>
      <w:r w:rsidR="00AC7BD9">
        <w:rPr>
          <w:rFonts w:ascii="Cambria" w:hAnsi="Cambria"/>
          <w:b/>
          <w:color w:val="767171" w:themeColor="background2" w:themeShade="80"/>
          <w:sz w:val="24"/>
        </w:rPr>
        <w:t>3</w:t>
      </w:r>
    </w:p>
    <w:p w14:paraId="12DD28AC" w14:textId="41B4BEAD" w:rsidR="00463016" w:rsidRDefault="00AC7BD9" w:rsidP="00463016">
      <w:pPr>
        <w:jc w:val="center"/>
        <w:rPr>
          <w:rFonts w:ascii="Cambria" w:hAnsi="Cambria"/>
          <w:b/>
          <w:color w:val="767171" w:themeColor="background2" w:themeShade="80"/>
          <w:sz w:val="24"/>
        </w:rPr>
      </w:pPr>
      <w:r w:rsidRPr="00AC7BD9">
        <w:rPr>
          <w:rFonts w:ascii="Cambria" w:hAnsi="Cambria"/>
          <w:b/>
          <w:color w:val="767171" w:themeColor="background2" w:themeShade="80"/>
          <w:sz w:val="24"/>
        </w:rPr>
        <w:t>Integrated Understanding of Healt</w:t>
      </w:r>
      <w:r>
        <w:rPr>
          <w:rFonts w:ascii="Cambria" w:hAnsi="Cambria"/>
          <w:b/>
          <w:color w:val="767171" w:themeColor="background2" w:themeShade="80"/>
          <w:sz w:val="24"/>
        </w:rPr>
        <w:t>h</w:t>
      </w:r>
    </w:p>
    <w:p w14:paraId="4E03CBC9" w14:textId="30C65168" w:rsidR="00AC7BD9" w:rsidRPr="00683351" w:rsidRDefault="00AC7BD9" w:rsidP="00463016">
      <w:pPr>
        <w:jc w:val="center"/>
        <w:rPr>
          <w:rFonts w:ascii="Cambria" w:hAnsi="Cambria"/>
          <w:b/>
          <w:color w:val="767171" w:themeColor="background2" w:themeShade="80"/>
        </w:rPr>
      </w:pPr>
      <w:r w:rsidRPr="00AC7BD9">
        <w:rPr>
          <w:rFonts w:ascii="Cambria" w:hAnsi="Cambria"/>
          <w:b/>
          <w:color w:val="767171" w:themeColor="background2" w:themeShade="80"/>
        </w:rPr>
        <w:t>Models for Bioscience</w:t>
      </w:r>
    </w:p>
    <w:p w14:paraId="496E0076" w14:textId="432DDAE6" w:rsidR="00463016" w:rsidRDefault="00AC7BD9" w:rsidP="00463016">
      <w:pPr>
        <w:jc w:val="center"/>
        <w:rPr>
          <w:rFonts w:ascii="Cambria" w:hAnsi="Cambria"/>
          <w:b/>
          <w:color w:val="767171" w:themeColor="background2" w:themeShade="80"/>
        </w:rPr>
      </w:pPr>
      <w:r>
        <w:rPr>
          <w:rFonts w:ascii="Cambria" w:hAnsi="Cambria"/>
          <w:b/>
          <w:color w:val="767171" w:themeColor="background2" w:themeShade="80"/>
        </w:rPr>
        <w:t>Queens Medical Research Institute, 47 Little France Crescent, EH16 4TJ</w:t>
      </w:r>
    </w:p>
    <w:p w14:paraId="51337468" w14:textId="7E4FD210" w:rsidR="00AC7BD9" w:rsidRPr="00683351" w:rsidRDefault="00AC7BD9" w:rsidP="00463016">
      <w:pPr>
        <w:jc w:val="center"/>
        <w:rPr>
          <w:rFonts w:ascii="Cambria" w:hAnsi="Cambria"/>
          <w:b/>
          <w:color w:val="767171" w:themeColor="background2" w:themeShade="80"/>
        </w:rPr>
      </w:pPr>
      <w:r>
        <w:rPr>
          <w:rFonts w:ascii="Cambria" w:hAnsi="Cambria"/>
          <w:b/>
          <w:color w:val="767171" w:themeColor="background2" w:themeShade="80"/>
        </w:rPr>
        <w:t>16th December 9:30-16:00</w:t>
      </w:r>
    </w:p>
    <w:p w14:paraId="1C148EA1" w14:textId="1257769A" w:rsidR="001301F3" w:rsidRDefault="001301F3" w:rsidP="00445B1B">
      <w:pPr>
        <w:rPr>
          <w:rFonts w:ascii="Cambria" w:hAnsi="Cambria"/>
          <w:b/>
          <w:color w:val="767171" w:themeColor="background2" w:themeShade="80"/>
        </w:rPr>
      </w:pPr>
      <w:r>
        <w:rPr>
          <w:rFonts w:ascii="Cambria" w:hAnsi="Cambria"/>
          <w:b/>
          <w:color w:val="767171" w:themeColor="background2" w:themeShade="80"/>
        </w:rPr>
        <w:t>Session Description</w:t>
      </w:r>
      <w:r w:rsidR="00AC7BD9">
        <w:rPr>
          <w:rFonts w:ascii="Cambria" w:hAnsi="Cambria"/>
          <w:b/>
          <w:color w:val="767171" w:themeColor="background2" w:themeShade="80"/>
        </w:rPr>
        <w:t>: This session is to gain insight into the wide spectrum of biological systems we can use in research ranging from animal models to organoids.</w:t>
      </w:r>
      <w:r w:rsidR="00371E20">
        <w:rPr>
          <w:rFonts w:ascii="Cambria" w:hAnsi="Cambria"/>
          <w:b/>
          <w:color w:val="767171" w:themeColor="background2" w:themeShade="80"/>
        </w:rPr>
        <w:t xml:space="preserve"> Our speakers will cover some of the pros and cons of each and give us an insight into their own research.</w:t>
      </w:r>
      <w:r w:rsidR="00AC7BD9">
        <w:rPr>
          <w:rFonts w:ascii="Cambria" w:hAnsi="Cambria"/>
          <w:b/>
          <w:color w:val="767171" w:themeColor="background2" w:themeShade="80"/>
        </w:rPr>
        <w:t xml:space="preserve"> The session will include talks on three different model systems as well as a </w:t>
      </w:r>
      <w:r w:rsidR="006D4116">
        <w:rPr>
          <w:rFonts w:ascii="Cambria" w:hAnsi="Cambria"/>
          <w:b/>
          <w:color w:val="767171" w:themeColor="background2" w:themeShade="80"/>
        </w:rPr>
        <w:t>demonstration</w:t>
      </w:r>
      <w:r w:rsidR="00AC7BD9">
        <w:rPr>
          <w:rFonts w:ascii="Cambria" w:hAnsi="Cambria"/>
          <w:b/>
          <w:color w:val="767171" w:themeColor="background2" w:themeShade="80"/>
        </w:rPr>
        <w:t xml:space="preserve"> </w:t>
      </w:r>
      <w:r w:rsidR="006D4116">
        <w:rPr>
          <w:rFonts w:ascii="Cambria" w:hAnsi="Cambria"/>
          <w:b/>
          <w:color w:val="767171" w:themeColor="background2" w:themeShade="80"/>
        </w:rPr>
        <w:t>in</w:t>
      </w:r>
      <w:r w:rsidR="00AC7BD9">
        <w:rPr>
          <w:rFonts w:ascii="Cambria" w:hAnsi="Cambria"/>
          <w:b/>
          <w:color w:val="767171" w:themeColor="background2" w:themeShade="80"/>
        </w:rPr>
        <w:t xml:space="preserve"> the zebra fish facilities. </w:t>
      </w:r>
    </w:p>
    <w:p w14:paraId="5BB06F35" w14:textId="5F43FE50" w:rsidR="001301F3" w:rsidRDefault="001301F3" w:rsidP="00445B1B">
      <w:pPr>
        <w:rPr>
          <w:rFonts w:ascii="Cambria" w:hAnsi="Cambria"/>
          <w:b/>
          <w:color w:val="767171" w:themeColor="background2" w:themeShade="80"/>
        </w:rPr>
      </w:pPr>
      <w:r>
        <w:rPr>
          <w:rFonts w:ascii="Cambria" w:hAnsi="Cambria"/>
          <w:b/>
          <w:color w:val="767171" w:themeColor="background2" w:themeShade="80"/>
        </w:rPr>
        <w:br/>
        <w:t>Session requirements</w:t>
      </w:r>
      <w:r w:rsidR="001F4848">
        <w:rPr>
          <w:rFonts w:ascii="Cambria" w:hAnsi="Cambria"/>
          <w:b/>
          <w:color w:val="767171" w:themeColor="background2" w:themeShade="80"/>
        </w:rPr>
        <w:t>: Nothing required specifically</w:t>
      </w:r>
      <w:r w:rsidR="007017F0">
        <w:rPr>
          <w:rFonts w:ascii="Cambria" w:hAnsi="Cambria"/>
          <w:b/>
          <w:color w:val="767171" w:themeColor="background2" w:themeShade="80"/>
        </w:rPr>
        <w:t>, you may want to bring a water bottle and a laptop</w:t>
      </w:r>
      <w:r w:rsidR="00CF5C3F">
        <w:rPr>
          <w:rFonts w:ascii="Cambria" w:hAnsi="Cambria"/>
          <w:b/>
          <w:color w:val="767171" w:themeColor="background2" w:themeShade="80"/>
        </w:rPr>
        <w:t>.</w:t>
      </w:r>
    </w:p>
    <w:p w14:paraId="1AA7315A" w14:textId="77777777" w:rsidR="001301F3" w:rsidRDefault="001301F3" w:rsidP="00445B1B">
      <w:pPr>
        <w:rPr>
          <w:rFonts w:ascii="Cambria" w:hAnsi="Cambria"/>
          <w:b/>
          <w:color w:val="767171" w:themeColor="background2" w:themeShade="80"/>
        </w:rPr>
      </w:pPr>
    </w:p>
    <w:p w14:paraId="44DB339E" w14:textId="4A0A9215" w:rsidR="00463016" w:rsidRPr="00AF05BF" w:rsidRDefault="00683351">
      <w:pPr>
        <w:rPr>
          <w:rFonts w:ascii="Cambria" w:hAnsi="Cambria"/>
          <w:b/>
          <w:color w:val="767171" w:themeColor="background2" w:themeShade="80"/>
        </w:rPr>
      </w:pPr>
      <w:r>
        <w:rPr>
          <w:rFonts w:ascii="Cambria" w:hAnsi="Cambria"/>
          <w:b/>
          <w:color w:val="767171" w:themeColor="background2" w:themeShade="80"/>
        </w:rPr>
        <w:t xml:space="preserve">Session </w:t>
      </w:r>
      <w:r w:rsidR="00463016" w:rsidRPr="00683351">
        <w:rPr>
          <w:rFonts w:ascii="Cambria" w:hAnsi="Cambria"/>
          <w:b/>
          <w:color w:val="767171" w:themeColor="background2" w:themeShade="80"/>
        </w:rPr>
        <w:t>Schedule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5528"/>
        <w:gridCol w:w="2126"/>
      </w:tblGrid>
      <w:tr w:rsidR="00683351" w:rsidRPr="00683351" w14:paraId="60E56048" w14:textId="77777777" w:rsidTr="00683351">
        <w:tc>
          <w:tcPr>
            <w:tcW w:w="1413" w:type="dxa"/>
            <w:shd w:val="clear" w:color="auto" w:fill="F2F2F2" w:themeFill="background1" w:themeFillShade="F2"/>
          </w:tcPr>
          <w:p w14:paraId="2858162E" w14:textId="77777777" w:rsidR="00683351" w:rsidRPr="00683351" w:rsidRDefault="00683351">
            <w:pPr>
              <w:rPr>
                <w:rFonts w:ascii="Cambria" w:hAnsi="Cambria"/>
                <w:b/>
                <w:color w:val="767171" w:themeColor="background2" w:themeShade="80"/>
              </w:rPr>
            </w:pPr>
            <w:r w:rsidRPr="00683351">
              <w:rPr>
                <w:rFonts w:ascii="Cambria" w:hAnsi="Cambria"/>
                <w:b/>
                <w:color w:val="767171" w:themeColor="background2" w:themeShade="80"/>
              </w:rPr>
              <w:t>Times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657BE1F" w14:textId="77777777" w:rsidR="00683351" w:rsidRPr="00683351" w:rsidRDefault="00683351">
            <w:pPr>
              <w:rPr>
                <w:rFonts w:ascii="Cambria" w:hAnsi="Cambria"/>
                <w:b/>
                <w:color w:val="767171" w:themeColor="background2" w:themeShade="80"/>
              </w:rPr>
            </w:pPr>
            <w:r w:rsidRPr="00683351">
              <w:rPr>
                <w:rFonts w:ascii="Cambria" w:hAnsi="Cambria"/>
                <w:b/>
                <w:color w:val="767171" w:themeColor="background2" w:themeShade="80"/>
              </w:rPr>
              <w:t>Sessions</w:t>
            </w:r>
            <w:r>
              <w:rPr>
                <w:rFonts w:ascii="Cambria" w:hAnsi="Cambria"/>
                <w:b/>
                <w:color w:val="767171" w:themeColor="background2" w:themeShade="80"/>
              </w:rPr>
              <w:t xml:space="preserve"> (</w:t>
            </w:r>
            <w:proofErr w:type="gramStart"/>
            <w:r w:rsidRPr="00683351">
              <w:rPr>
                <w:rFonts w:ascii="Cambria" w:hAnsi="Cambria"/>
                <w:b/>
                <w:i/>
                <w:color w:val="767171" w:themeColor="background2" w:themeShade="80"/>
              </w:rPr>
              <w:t>e.g.</w:t>
            </w:r>
            <w:proofErr w:type="gramEnd"/>
            <w:r w:rsidRPr="00683351">
              <w:rPr>
                <w:rFonts w:ascii="Cambria" w:hAnsi="Cambria"/>
                <w:b/>
                <w:i/>
                <w:color w:val="767171" w:themeColor="background2" w:themeShade="80"/>
              </w:rPr>
              <w:t xml:space="preserve"> title, name of presenter, other details as necessary</w:t>
            </w:r>
            <w:r>
              <w:rPr>
                <w:rFonts w:ascii="Cambria" w:hAnsi="Cambria"/>
                <w:b/>
                <w:color w:val="767171" w:themeColor="background2" w:themeShade="80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F259C2D" w14:textId="77777777" w:rsidR="00683351" w:rsidRPr="00683351" w:rsidRDefault="00683351">
            <w:pPr>
              <w:rPr>
                <w:rFonts w:ascii="Cambria" w:hAnsi="Cambria"/>
                <w:b/>
                <w:color w:val="767171" w:themeColor="background2" w:themeShade="80"/>
              </w:rPr>
            </w:pPr>
            <w:r w:rsidRPr="00683351">
              <w:rPr>
                <w:rFonts w:ascii="Cambria" w:hAnsi="Cambria"/>
                <w:b/>
                <w:color w:val="767171" w:themeColor="background2" w:themeShade="80"/>
              </w:rPr>
              <w:t>Venue/online link</w:t>
            </w:r>
          </w:p>
        </w:tc>
      </w:tr>
      <w:tr w:rsidR="00683351" w:rsidRPr="00683351" w14:paraId="542465AA" w14:textId="77777777" w:rsidTr="00683351">
        <w:tc>
          <w:tcPr>
            <w:tcW w:w="1413" w:type="dxa"/>
          </w:tcPr>
          <w:p w14:paraId="5AABA6C3" w14:textId="5A4BB2B3" w:rsidR="00683351" w:rsidRPr="00683351" w:rsidRDefault="00AC7BD9" w:rsidP="00006A32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10-11:00</w:t>
            </w:r>
          </w:p>
        </w:tc>
        <w:tc>
          <w:tcPr>
            <w:tcW w:w="5528" w:type="dxa"/>
          </w:tcPr>
          <w:p w14:paraId="0629634E" w14:textId="53949393" w:rsidR="00683351" w:rsidRPr="00683351" w:rsidRDefault="00AC7BD9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 xml:space="preserve">Organoid talk, </w:t>
            </w:r>
            <w:r w:rsidR="00FC2693">
              <w:rPr>
                <w:rFonts w:ascii="Cambria" w:hAnsi="Cambria"/>
                <w:color w:val="767171" w:themeColor="background2" w:themeShade="80"/>
              </w:rPr>
              <w:t xml:space="preserve">Dr </w:t>
            </w:r>
            <w:r>
              <w:rPr>
                <w:rFonts w:ascii="Cambria" w:hAnsi="Cambria"/>
                <w:color w:val="767171" w:themeColor="background2" w:themeShade="80"/>
              </w:rPr>
              <w:t>Duncan Rutherford</w:t>
            </w:r>
          </w:p>
        </w:tc>
        <w:tc>
          <w:tcPr>
            <w:tcW w:w="2126" w:type="dxa"/>
          </w:tcPr>
          <w:p w14:paraId="7CD3605A" w14:textId="40E3611E" w:rsidR="00683351" w:rsidRPr="00683351" w:rsidRDefault="00D579C4" w:rsidP="00006A32">
            <w:pPr>
              <w:jc w:val="center"/>
              <w:rPr>
                <w:rFonts w:ascii="Cambria" w:hAnsi="Cambria"/>
                <w:color w:val="767171" w:themeColor="background2" w:themeShade="80"/>
              </w:rPr>
            </w:pPr>
            <w:proofErr w:type="spellStart"/>
            <w:r>
              <w:rPr>
                <w:rFonts w:ascii="Cambria" w:hAnsi="Cambria"/>
                <w:color w:val="767171" w:themeColor="background2" w:themeShade="80"/>
              </w:rPr>
              <w:t>Wellcome</w:t>
            </w:r>
            <w:proofErr w:type="spellEnd"/>
            <w:r>
              <w:rPr>
                <w:rFonts w:ascii="Cambria" w:hAnsi="Cambria"/>
                <w:color w:val="767171" w:themeColor="background2" w:themeShade="80"/>
              </w:rPr>
              <w:t xml:space="preserve"> Auditorium</w:t>
            </w:r>
          </w:p>
        </w:tc>
      </w:tr>
      <w:tr w:rsidR="00D579C4" w:rsidRPr="00683351" w14:paraId="1AA71EB9" w14:textId="77777777" w:rsidTr="00683351">
        <w:tc>
          <w:tcPr>
            <w:tcW w:w="1413" w:type="dxa"/>
          </w:tcPr>
          <w:p w14:paraId="135D0619" w14:textId="12777C17" w:rsidR="00D579C4" w:rsidRPr="00683351" w:rsidRDefault="00D579C4" w:rsidP="00D579C4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11-12:00</w:t>
            </w:r>
          </w:p>
        </w:tc>
        <w:tc>
          <w:tcPr>
            <w:tcW w:w="5528" w:type="dxa"/>
          </w:tcPr>
          <w:p w14:paraId="72BFB0AA" w14:textId="20A0CB63" w:rsidR="00D579C4" w:rsidRPr="00683351" w:rsidRDefault="00D579C4" w:rsidP="00D579C4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Drosophila talk, Dr Andrew Davidson</w:t>
            </w:r>
          </w:p>
        </w:tc>
        <w:tc>
          <w:tcPr>
            <w:tcW w:w="2126" w:type="dxa"/>
          </w:tcPr>
          <w:p w14:paraId="3EE963D1" w14:textId="011AC195" w:rsidR="00D579C4" w:rsidRPr="00683351" w:rsidRDefault="00D579C4" w:rsidP="00D579C4">
            <w:pPr>
              <w:jc w:val="center"/>
              <w:rPr>
                <w:rFonts w:ascii="Cambria" w:hAnsi="Cambria"/>
                <w:color w:val="767171" w:themeColor="background2" w:themeShade="80"/>
              </w:rPr>
            </w:pPr>
            <w:proofErr w:type="spellStart"/>
            <w:r w:rsidRPr="00E3287A">
              <w:rPr>
                <w:rFonts w:ascii="Cambria" w:hAnsi="Cambria"/>
                <w:color w:val="767171" w:themeColor="background2" w:themeShade="80"/>
              </w:rPr>
              <w:t>Wellcome</w:t>
            </w:r>
            <w:proofErr w:type="spellEnd"/>
            <w:r w:rsidRPr="00E3287A">
              <w:rPr>
                <w:rFonts w:ascii="Cambria" w:hAnsi="Cambria"/>
                <w:color w:val="767171" w:themeColor="background2" w:themeShade="80"/>
              </w:rPr>
              <w:t xml:space="preserve"> Auditorium</w:t>
            </w:r>
          </w:p>
        </w:tc>
      </w:tr>
      <w:tr w:rsidR="00D579C4" w:rsidRPr="00683351" w14:paraId="56571EC9" w14:textId="77777777" w:rsidTr="00683351">
        <w:tc>
          <w:tcPr>
            <w:tcW w:w="1413" w:type="dxa"/>
          </w:tcPr>
          <w:p w14:paraId="185251DC" w14:textId="4B1111FC" w:rsidR="00D579C4" w:rsidRPr="00683351" w:rsidRDefault="00D579C4" w:rsidP="00D579C4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12-14:00</w:t>
            </w:r>
          </w:p>
        </w:tc>
        <w:tc>
          <w:tcPr>
            <w:tcW w:w="5528" w:type="dxa"/>
          </w:tcPr>
          <w:p w14:paraId="291B36AC" w14:textId="32FAE0C8" w:rsidR="00D579C4" w:rsidRPr="00683351" w:rsidRDefault="00D579C4" w:rsidP="00D579C4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 xml:space="preserve">Lunch (Blue Sky Catering) + zebra fish </w:t>
            </w:r>
            <w:r w:rsidR="006D4116">
              <w:rPr>
                <w:rFonts w:ascii="Cambria" w:hAnsi="Cambria"/>
                <w:color w:val="767171" w:themeColor="background2" w:themeShade="80"/>
              </w:rPr>
              <w:t>demonstration</w:t>
            </w:r>
          </w:p>
        </w:tc>
        <w:tc>
          <w:tcPr>
            <w:tcW w:w="2126" w:type="dxa"/>
          </w:tcPr>
          <w:p w14:paraId="140D1E7B" w14:textId="7A81249A" w:rsidR="00D579C4" w:rsidRPr="00683351" w:rsidRDefault="00D579C4" w:rsidP="00D579C4">
            <w:pPr>
              <w:jc w:val="center"/>
              <w:rPr>
                <w:rFonts w:ascii="Cambria" w:hAnsi="Cambria"/>
                <w:color w:val="767171" w:themeColor="background2" w:themeShade="80"/>
              </w:rPr>
            </w:pPr>
            <w:proofErr w:type="spellStart"/>
            <w:r w:rsidRPr="00E3287A">
              <w:rPr>
                <w:rFonts w:ascii="Cambria" w:hAnsi="Cambria"/>
                <w:color w:val="767171" w:themeColor="background2" w:themeShade="80"/>
              </w:rPr>
              <w:t>Wellcome</w:t>
            </w:r>
            <w:proofErr w:type="spellEnd"/>
            <w:r w:rsidRPr="00E3287A">
              <w:rPr>
                <w:rFonts w:ascii="Cambria" w:hAnsi="Cambria"/>
                <w:color w:val="767171" w:themeColor="background2" w:themeShade="80"/>
              </w:rPr>
              <w:t xml:space="preserve"> Auditorium</w:t>
            </w:r>
          </w:p>
        </w:tc>
      </w:tr>
      <w:tr w:rsidR="00D579C4" w:rsidRPr="00683351" w14:paraId="6508889B" w14:textId="77777777" w:rsidTr="00683351">
        <w:tc>
          <w:tcPr>
            <w:tcW w:w="1413" w:type="dxa"/>
          </w:tcPr>
          <w:p w14:paraId="6744F782" w14:textId="4C4CA8AB" w:rsidR="00D579C4" w:rsidRPr="00683351" w:rsidRDefault="00D579C4" w:rsidP="00D579C4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>14-15:00</w:t>
            </w:r>
          </w:p>
        </w:tc>
        <w:tc>
          <w:tcPr>
            <w:tcW w:w="5528" w:type="dxa"/>
          </w:tcPr>
          <w:p w14:paraId="5BD8250B" w14:textId="1BB9F465" w:rsidR="00D579C4" w:rsidRPr="00683351" w:rsidRDefault="00D579C4" w:rsidP="00D579C4">
            <w:pPr>
              <w:rPr>
                <w:rFonts w:ascii="Cambria" w:hAnsi="Cambria"/>
                <w:color w:val="767171" w:themeColor="background2" w:themeShade="80"/>
              </w:rPr>
            </w:pPr>
            <w:r>
              <w:rPr>
                <w:rFonts w:ascii="Cambria" w:hAnsi="Cambria"/>
                <w:color w:val="767171" w:themeColor="background2" w:themeShade="80"/>
              </w:rPr>
              <w:t xml:space="preserve">Mouse models talk, Dr Rebecca </w:t>
            </w:r>
            <w:proofErr w:type="spellStart"/>
            <w:r>
              <w:rPr>
                <w:rFonts w:ascii="Cambria" w:hAnsi="Cambria"/>
                <w:color w:val="767171" w:themeColor="background2" w:themeShade="80"/>
              </w:rPr>
              <w:t>Gentek</w:t>
            </w:r>
            <w:proofErr w:type="spellEnd"/>
          </w:p>
        </w:tc>
        <w:tc>
          <w:tcPr>
            <w:tcW w:w="2126" w:type="dxa"/>
          </w:tcPr>
          <w:p w14:paraId="0E1209A4" w14:textId="47661FFB" w:rsidR="00D579C4" w:rsidRPr="00683351" w:rsidRDefault="00D579C4" w:rsidP="00D579C4">
            <w:pPr>
              <w:jc w:val="center"/>
              <w:rPr>
                <w:rFonts w:ascii="Cambria" w:hAnsi="Cambria"/>
                <w:color w:val="767171" w:themeColor="background2" w:themeShade="80"/>
              </w:rPr>
            </w:pPr>
            <w:proofErr w:type="spellStart"/>
            <w:r w:rsidRPr="00E3287A">
              <w:rPr>
                <w:rFonts w:ascii="Cambria" w:hAnsi="Cambria"/>
                <w:color w:val="767171" w:themeColor="background2" w:themeShade="80"/>
              </w:rPr>
              <w:t>Wellcome</w:t>
            </w:r>
            <w:proofErr w:type="spellEnd"/>
            <w:r w:rsidRPr="00E3287A">
              <w:rPr>
                <w:rFonts w:ascii="Cambria" w:hAnsi="Cambria"/>
                <w:color w:val="767171" w:themeColor="background2" w:themeShade="80"/>
              </w:rPr>
              <w:t xml:space="preserve"> Auditorium</w:t>
            </w:r>
          </w:p>
        </w:tc>
      </w:tr>
      <w:tr w:rsidR="00D579C4" w:rsidRPr="00683351" w14:paraId="3481954E" w14:textId="77777777" w:rsidTr="00683351">
        <w:tc>
          <w:tcPr>
            <w:tcW w:w="1413" w:type="dxa"/>
          </w:tcPr>
          <w:p w14:paraId="136D8CB6" w14:textId="77777777" w:rsidR="00D579C4" w:rsidRPr="00683351" w:rsidRDefault="00D579C4" w:rsidP="00D579C4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</w:p>
        </w:tc>
        <w:tc>
          <w:tcPr>
            <w:tcW w:w="5528" w:type="dxa"/>
          </w:tcPr>
          <w:p w14:paraId="6CBBD2E5" w14:textId="77777777" w:rsidR="00D579C4" w:rsidRPr="00683351" w:rsidRDefault="00D579C4" w:rsidP="00D579C4">
            <w:pPr>
              <w:rPr>
                <w:rFonts w:ascii="Cambria" w:hAnsi="Cambria"/>
                <w:color w:val="767171" w:themeColor="background2" w:themeShade="80"/>
              </w:rPr>
            </w:pPr>
          </w:p>
        </w:tc>
        <w:tc>
          <w:tcPr>
            <w:tcW w:w="2126" w:type="dxa"/>
          </w:tcPr>
          <w:p w14:paraId="7C967E8B" w14:textId="36F77897" w:rsidR="00D579C4" w:rsidRPr="00683351" w:rsidRDefault="00D579C4" w:rsidP="00D579C4">
            <w:pPr>
              <w:rPr>
                <w:rFonts w:ascii="Cambria" w:hAnsi="Cambria"/>
                <w:color w:val="767171" w:themeColor="background2" w:themeShade="80"/>
              </w:rPr>
            </w:pPr>
          </w:p>
        </w:tc>
      </w:tr>
      <w:tr w:rsidR="00683351" w:rsidRPr="00683351" w14:paraId="41515D78" w14:textId="77777777" w:rsidTr="00683351">
        <w:tc>
          <w:tcPr>
            <w:tcW w:w="1413" w:type="dxa"/>
          </w:tcPr>
          <w:p w14:paraId="6A49A015" w14:textId="77777777" w:rsidR="00683351" w:rsidRPr="00683351" w:rsidRDefault="00683351" w:rsidP="00006A32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</w:p>
        </w:tc>
        <w:tc>
          <w:tcPr>
            <w:tcW w:w="5528" w:type="dxa"/>
          </w:tcPr>
          <w:p w14:paraId="258F4229" w14:textId="77777777" w:rsidR="00683351" w:rsidRPr="00683351" w:rsidRDefault="00683351">
            <w:pPr>
              <w:rPr>
                <w:rFonts w:ascii="Cambria" w:hAnsi="Cambria"/>
                <w:color w:val="767171" w:themeColor="background2" w:themeShade="80"/>
              </w:rPr>
            </w:pPr>
          </w:p>
        </w:tc>
        <w:tc>
          <w:tcPr>
            <w:tcW w:w="2126" w:type="dxa"/>
          </w:tcPr>
          <w:p w14:paraId="03E9F464" w14:textId="77777777" w:rsidR="00683351" w:rsidRPr="00683351" w:rsidRDefault="00683351">
            <w:pPr>
              <w:rPr>
                <w:rFonts w:ascii="Cambria" w:hAnsi="Cambria"/>
                <w:color w:val="767171" w:themeColor="background2" w:themeShade="80"/>
              </w:rPr>
            </w:pPr>
          </w:p>
        </w:tc>
      </w:tr>
    </w:tbl>
    <w:p w14:paraId="697BA6D3" w14:textId="77777777" w:rsidR="00463016" w:rsidRPr="00683351" w:rsidRDefault="00463016">
      <w:pPr>
        <w:rPr>
          <w:rFonts w:ascii="Cambria" w:hAnsi="Cambria"/>
          <w:color w:val="767171" w:themeColor="background2" w:themeShade="80"/>
        </w:rPr>
      </w:pPr>
    </w:p>
    <w:p w14:paraId="47BBCB83" w14:textId="401E60FA" w:rsidR="00354AFD" w:rsidRPr="00683351" w:rsidRDefault="00354AFD" w:rsidP="00E3172A">
      <w:pPr>
        <w:rPr>
          <w:rFonts w:ascii="Cambria" w:hAnsi="Cambria"/>
          <w:color w:val="767171" w:themeColor="background2" w:themeShade="80"/>
        </w:rPr>
      </w:pPr>
      <w:r w:rsidRPr="00683351">
        <w:rPr>
          <w:rFonts w:ascii="Cambria" w:hAnsi="Cambria"/>
          <w:b/>
          <w:color w:val="767171" w:themeColor="background2" w:themeShade="80"/>
        </w:rPr>
        <w:t xml:space="preserve">Travel </w:t>
      </w:r>
      <w:r w:rsidR="00683351" w:rsidRPr="00683351">
        <w:rPr>
          <w:rFonts w:ascii="Cambria" w:hAnsi="Cambria"/>
          <w:b/>
          <w:color w:val="767171" w:themeColor="background2" w:themeShade="80"/>
        </w:rPr>
        <w:t xml:space="preserve">&amp; Access </w:t>
      </w:r>
      <w:r w:rsidRPr="00683351">
        <w:rPr>
          <w:rFonts w:ascii="Cambria" w:hAnsi="Cambria"/>
          <w:b/>
          <w:color w:val="767171" w:themeColor="background2" w:themeShade="80"/>
        </w:rPr>
        <w:t>information</w:t>
      </w:r>
      <w:r w:rsidRPr="00683351">
        <w:rPr>
          <w:rFonts w:ascii="Cambria" w:hAnsi="Cambria"/>
          <w:color w:val="767171" w:themeColor="background2" w:themeShade="80"/>
        </w:rPr>
        <w:t xml:space="preserve"> </w:t>
      </w:r>
      <w:r w:rsidR="00A30297">
        <w:rPr>
          <w:rFonts w:ascii="Cambria" w:hAnsi="Cambria"/>
          <w:color w:val="767171" w:themeColor="background2" w:themeShade="80"/>
        </w:rPr>
        <w:t xml:space="preserve">The Queen’s Medical Research Institute </w:t>
      </w:r>
      <w:r w:rsidR="005554EA">
        <w:rPr>
          <w:rFonts w:ascii="Cambria" w:hAnsi="Cambria"/>
          <w:color w:val="767171" w:themeColor="background2" w:themeShade="80"/>
        </w:rPr>
        <w:t xml:space="preserve">(EH16 4TJ) </w:t>
      </w:r>
      <w:r w:rsidR="00A30297">
        <w:rPr>
          <w:rFonts w:ascii="Cambria" w:hAnsi="Cambria"/>
          <w:color w:val="767171" w:themeColor="background2" w:themeShade="80"/>
        </w:rPr>
        <w:t>is located at Little France campus</w:t>
      </w:r>
      <w:r w:rsidR="00A57471">
        <w:rPr>
          <w:rFonts w:ascii="Cambria" w:hAnsi="Cambria"/>
          <w:color w:val="767171" w:themeColor="background2" w:themeShade="80"/>
        </w:rPr>
        <w:t xml:space="preserve"> (University of Edinburgh)</w:t>
      </w:r>
      <w:r w:rsidR="00B675FF">
        <w:rPr>
          <w:rFonts w:ascii="Cambria" w:hAnsi="Cambria"/>
          <w:color w:val="767171" w:themeColor="background2" w:themeShade="80"/>
        </w:rPr>
        <w:t xml:space="preserve"> w</w:t>
      </w:r>
      <w:r w:rsidR="00792007">
        <w:rPr>
          <w:rFonts w:ascii="Cambria" w:hAnsi="Cambria"/>
          <w:color w:val="767171" w:themeColor="background2" w:themeShade="80"/>
        </w:rPr>
        <w:t xml:space="preserve">hich </w:t>
      </w:r>
      <w:r w:rsidR="00B675FF">
        <w:rPr>
          <w:rFonts w:ascii="Cambria" w:hAnsi="Cambria"/>
          <w:color w:val="767171" w:themeColor="background2" w:themeShade="80"/>
        </w:rPr>
        <w:t xml:space="preserve">also contains the Royal Infirmary Edinburgh and the </w:t>
      </w:r>
      <w:r w:rsidR="000278C1">
        <w:rPr>
          <w:rFonts w:ascii="Cambria" w:hAnsi="Cambria"/>
          <w:color w:val="767171" w:themeColor="background2" w:themeShade="80"/>
        </w:rPr>
        <w:t xml:space="preserve">Royal Hospital for </w:t>
      </w:r>
      <w:r w:rsidR="00A57471">
        <w:rPr>
          <w:rFonts w:ascii="Cambria" w:hAnsi="Cambria"/>
          <w:color w:val="767171" w:themeColor="background2" w:themeShade="80"/>
        </w:rPr>
        <w:t>Children and Young People. Little France is easily accessible from the city centre (</w:t>
      </w:r>
      <w:r w:rsidR="00FE074A">
        <w:rPr>
          <w:rFonts w:ascii="Cambria" w:hAnsi="Cambria"/>
          <w:color w:val="767171" w:themeColor="background2" w:themeShade="80"/>
        </w:rPr>
        <w:t>Edinburgh Waverly station). The best bus routes include</w:t>
      </w:r>
      <w:r w:rsidR="000B2B39">
        <w:rPr>
          <w:rFonts w:ascii="Cambria" w:hAnsi="Cambria"/>
          <w:color w:val="767171" w:themeColor="background2" w:themeShade="80"/>
        </w:rPr>
        <w:t xml:space="preserve"> the</w:t>
      </w:r>
      <w:r w:rsidR="00FE074A">
        <w:rPr>
          <w:rFonts w:ascii="Cambria" w:hAnsi="Cambria"/>
          <w:color w:val="767171" w:themeColor="background2" w:themeShade="80"/>
        </w:rPr>
        <w:t xml:space="preserve"> </w:t>
      </w:r>
      <w:r w:rsidR="000624B1">
        <w:rPr>
          <w:rFonts w:ascii="Cambria" w:hAnsi="Cambria"/>
          <w:color w:val="767171" w:themeColor="background2" w:themeShade="80"/>
        </w:rPr>
        <w:t>8/</w:t>
      </w:r>
      <w:r w:rsidR="000B2B39">
        <w:rPr>
          <w:rFonts w:ascii="Cambria" w:hAnsi="Cambria"/>
          <w:color w:val="767171" w:themeColor="background2" w:themeShade="80"/>
        </w:rPr>
        <w:t>33</w:t>
      </w:r>
      <w:r w:rsidR="000624B1">
        <w:rPr>
          <w:rFonts w:ascii="Cambria" w:hAnsi="Cambria"/>
          <w:color w:val="767171" w:themeColor="background2" w:themeShade="80"/>
        </w:rPr>
        <w:t>/49</w:t>
      </w:r>
      <w:r w:rsidR="00FE074A">
        <w:rPr>
          <w:rFonts w:ascii="Cambria" w:hAnsi="Cambria"/>
          <w:color w:val="767171" w:themeColor="background2" w:themeShade="80"/>
        </w:rPr>
        <w:t xml:space="preserve"> which usually run from North Bridge or South Bridge every 15-20mins.</w:t>
      </w:r>
    </w:p>
    <w:p w14:paraId="0A7B38C9" w14:textId="07C74927" w:rsidR="00354AFD" w:rsidRPr="00683351" w:rsidRDefault="00354AFD">
      <w:pPr>
        <w:rPr>
          <w:rFonts w:ascii="Cambria" w:hAnsi="Cambria"/>
          <w:color w:val="767171" w:themeColor="background2" w:themeShade="80"/>
        </w:rPr>
      </w:pPr>
      <w:r w:rsidRPr="00683351">
        <w:rPr>
          <w:rFonts w:ascii="Cambria" w:hAnsi="Cambria"/>
          <w:b/>
          <w:color w:val="767171" w:themeColor="background2" w:themeShade="80"/>
        </w:rPr>
        <w:t>Local organisers</w:t>
      </w:r>
      <w:r w:rsidR="001301F3">
        <w:rPr>
          <w:rFonts w:ascii="Cambria" w:hAnsi="Cambria"/>
          <w:b/>
          <w:color w:val="767171" w:themeColor="background2" w:themeShade="80"/>
        </w:rPr>
        <w:t>, contact details</w:t>
      </w:r>
      <w:r w:rsidRPr="00683351">
        <w:rPr>
          <w:rFonts w:ascii="Cambria" w:hAnsi="Cambria"/>
          <w:color w:val="767171" w:themeColor="background2" w:themeShade="80"/>
        </w:rPr>
        <w:t xml:space="preserve">: </w:t>
      </w:r>
      <w:r w:rsidR="008979C2">
        <w:rPr>
          <w:rFonts w:ascii="Cambria" w:hAnsi="Cambria"/>
          <w:color w:val="767171" w:themeColor="background2" w:themeShade="80"/>
        </w:rPr>
        <w:t>Broc Drury (</w:t>
      </w:r>
      <w:hyperlink r:id="rId6" w:history="1">
        <w:r w:rsidR="00C64C4F" w:rsidRPr="003D180F">
          <w:rPr>
            <w:rStyle w:val="Hyperlink"/>
            <w:rFonts w:ascii="Cambria" w:hAnsi="Cambria"/>
          </w:rPr>
          <w:t>b.drury@sms.ed.ac.uk</w:t>
        </w:r>
      </w:hyperlink>
      <w:hyperlink r:id="rId7" w:history="1"/>
      <w:r w:rsidR="008979C2">
        <w:rPr>
          <w:rFonts w:ascii="Cambria" w:hAnsi="Cambria"/>
          <w:color w:val="767171" w:themeColor="background2" w:themeShade="80"/>
        </w:rPr>
        <w:t>)</w:t>
      </w:r>
      <w:r w:rsidR="00C64C4F">
        <w:rPr>
          <w:rFonts w:ascii="Cambria" w:hAnsi="Cambria"/>
          <w:color w:val="767171" w:themeColor="background2" w:themeShade="80"/>
        </w:rPr>
        <w:t xml:space="preserve"> </w:t>
      </w:r>
      <w:r w:rsidR="008979C2">
        <w:rPr>
          <w:rFonts w:ascii="Cambria" w:hAnsi="Cambria"/>
          <w:color w:val="767171" w:themeColor="background2" w:themeShade="80"/>
        </w:rPr>
        <w:t>or 07825421197, Emma Dumble (</w:t>
      </w:r>
      <w:hyperlink r:id="rId8" w:history="1">
        <w:r w:rsidR="009D636E" w:rsidRPr="003D180F">
          <w:rPr>
            <w:rStyle w:val="Hyperlink"/>
            <w:rFonts w:ascii="Cambria" w:hAnsi="Cambria"/>
          </w:rPr>
          <w:t>edumble@ed.ac.uk</w:t>
        </w:r>
      </w:hyperlink>
      <w:r w:rsidR="009D636E">
        <w:rPr>
          <w:rFonts w:ascii="Cambria" w:hAnsi="Cambria"/>
          <w:color w:val="767171" w:themeColor="background2" w:themeShade="80"/>
        </w:rPr>
        <w:t>)</w:t>
      </w:r>
      <w:r w:rsidR="00337F24">
        <w:rPr>
          <w:rFonts w:ascii="Cambria" w:hAnsi="Cambria"/>
          <w:color w:val="767171" w:themeColor="background2" w:themeShade="80"/>
        </w:rPr>
        <w:t xml:space="preserve"> or 07724310054 </w:t>
      </w:r>
      <w:r w:rsidR="009D636E">
        <w:rPr>
          <w:rFonts w:ascii="Cambria" w:hAnsi="Cambria"/>
          <w:color w:val="767171" w:themeColor="background2" w:themeShade="80"/>
        </w:rPr>
        <w:t xml:space="preserve"> and Haya </w:t>
      </w:r>
      <w:r w:rsidR="006B7106">
        <w:rPr>
          <w:rFonts w:ascii="Cambria" w:hAnsi="Cambria"/>
          <w:color w:val="767171" w:themeColor="background2" w:themeShade="80"/>
        </w:rPr>
        <w:t>Al Siyabi (</w:t>
      </w:r>
      <w:hyperlink r:id="rId9" w:history="1">
        <w:r w:rsidR="00B438C2" w:rsidRPr="00FF1E98">
          <w:rPr>
            <w:rStyle w:val="Hyperlink"/>
            <w:rFonts w:ascii="Cambria" w:hAnsi="Cambria"/>
          </w:rPr>
          <w:t>H.Al-Siyabi@sms.ed.ac.uk</w:t>
        </w:r>
      </w:hyperlink>
      <w:r w:rsidR="00B438C2">
        <w:rPr>
          <w:rFonts w:ascii="Cambria" w:hAnsi="Cambria"/>
          <w:color w:val="767171" w:themeColor="background2" w:themeShade="80"/>
        </w:rPr>
        <w:t xml:space="preserve"> )</w:t>
      </w:r>
      <w:r w:rsidR="006B7106">
        <w:rPr>
          <w:rFonts w:ascii="Cambria" w:hAnsi="Cambria"/>
          <w:color w:val="767171" w:themeColor="background2" w:themeShade="80"/>
        </w:rPr>
        <w:t xml:space="preserve"> </w:t>
      </w:r>
    </w:p>
    <w:p w14:paraId="343E227B" w14:textId="77777777" w:rsidR="00463016" w:rsidRPr="00683351" w:rsidRDefault="00354AFD">
      <w:pPr>
        <w:rPr>
          <w:rFonts w:ascii="Cambria" w:hAnsi="Cambria"/>
          <w:color w:val="767171" w:themeColor="background2" w:themeShade="80"/>
        </w:rPr>
      </w:pPr>
      <w:r w:rsidRPr="00683351">
        <w:rPr>
          <w:rFonts w:ascii="Cambria" w:hAnsi="Cambria"/>
          <w:color w:val="767171" w:themeColor="background2" w:themeShade="80"/>
        </w:rPr>
        <w:t>E</w:t>
      </w:r>
      <w:r w:rsidR="00006A32" w:rsidRPr="00683351">
        <w:rPr>
          <w:rFonts w:ascii="Cambria" w:hAnsi="Cambria"/>
          <w:color w:val="767171" w:themeColor="background2" w:themeShade="80"/>
        </w:rPr>
        <w:t>mail E</w:t>
      </w:r>
      <w:r w:rsidRPr="00683351">
        <w:rPr>
          <w:rFonts w:ascii="Cambria" w:hAnsi="Cambria"/>
          <w:color w:val="767171" w:themeColor="background2" w:themeShade="80"/>
        </w:rPr>
        <w:t xml:space="preserve">ASTBIO at </w:t>
      </w:r>
      <w:hyperlink r:id="rId10" w:history="1">
        <w:r w:rsidR="00006A32" w:rsidRPr="00683351">
          <w:rPr>
            <w:rStyle w:val="Hyperlink"/>
            <w:rFonts w:ascii="Cambria" w:hAnsi="Cambria"/>
            <w:color w:val="767171" w:themeColor="background2" w:themeShade="80"/>
          </w:rPr>
          <w:t>enquiries@eastscotbiodtp.ac.uk</w:t>
        </w:r>
      </w:hyperlink>
    </w:p>
    <w:p w14:paraId="4EBD89A5" w14:textId="77777777" w:rsidR="00006A32" w:rsidRPr="00683351" w:rsidRDefault="00006A32">
      <w:pPr>
        <w:rPr>
          <w:rFonts w:ascii="Cambria" w:hAnsi="Cambria"/>
          <w:color w:val="767171" w:themeColor="background2" w:themeShade="80"/>
        </w:rPr>
      </w:pPr>
    </w:p>
    <w:sectPr w:rsidR="00006A32" w:rsidRPr="00683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16"/>
    <w:rsid w:val="00006A32"/>
    <w:rsid w:val="00025EE2"/>
    <w:rsid w:val="000278C1"/>
    <w:rsid w:val="000624B1"/>
    <w:rsid w:val="000B2B39"/>
    <w:rsid w:val="000D1105"/>
    <w:rsid w:val="001301F3"/>
    <w:rsid w:val="00171CB4"/>
    <w:rsid w:val="00182BD5"/>
    <w:rsid w:val="001F4848"/>
    <w:rsid w:val="00337F24"/>
    <w:rsid w:val="00354AFD"/>
    <w:rsid w:val="00371E20"/>
    <w:rsid w:val="00445B1B"/>
    <w:rsid w:val="00463016"/>
    <w:rsid w:val="005554EA"/>
    <w:rsid w:val="00683351"/>
    <w:rsid w:val="006B7106"/>
    <w:rsid w:val="006D4116"/>
    <w:rsid w:val="006D526F"/>
    <w:rsid w:val="007017F0"/>
    <w:rsid w:val="00792007"/>
    <w:rsid w:val="008979C2"/>
    <w:rsid w:val="008E37FF"/>
    <w:rsid w:val="00922E02"/>
    <w:rsid w:val="0096280D"/>
    <w:rsid w:val="00981ED2"/>
    <w:rsid w:val="009D636E"/>
    <w:rsid w:val="00A0150B"/>
    <w:rsid w:val="00A02C25"/>
    <w:rsid w:val="00A30297"/>
    <w:rsid w:val="00A57471"/>
    <w:rsid w:val="00A8523E"/>
    <w:rsid w:val="00A905A5"/>
    <w:rsid w:val="00AC7BD9"/>
    <w:rsid w:val="00AF05BF"/>
    <w:rsid w:val="00B438C2"/>
    <w:rsid w:val="00B675FF"/>
    <w:rsid w:val="00C64C4F"/>
    <w:rsid w:val="00CF5C3F"/>
    <w:rsid w:val="00D27662"/>
    <w:rsid w:val="00D579C4"/>
    <w:rsid w:val="00E3172A"/>
    <w:rsid w:val="00F54D86"/>
    <w:rsid w:val="00FC2693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73ED"/>
  <w15:chartTrackingRefBased/>
  <w15:docId w15:val="{44E54602-849C-4D70-AB26-F2116C93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mble@e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drury@sms.ed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enquiries@eastscotbiodtp.ac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H.Al-Siyabi@sms.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Sio Carroll</cp:lastModifiedBy>
  <cp:revision>2</cp:revision>
  <dcterms:created xsi:type="dcterms:W3CDTF">2022-12-15T09:48:00Z</dcterms:created>
  <dcterms:modified xsi:type="dcterms:W3CDTF">2022-12-15T09:48:00Z</dcterms:modified>
</cp:coreProperties>
</file>