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9B" w:rsidRDefault="00AD349B" w:rsidP="00AD349B"/>
    <w:p w:rsidR="00AD349B" w:rsidRPr="00DC3CC2" w:rsidRDefault="00AD349B" w:rsidP="00AD349B">
      <w:pPr>
        <w:jc w:val="center"/>
        <w:rPr>
          <w:rFonts w:ascii="Cambria" w:hAnsi="Cambria"/>
          <w:b/>
          <w:sz w:val="24"/>
          <w:szCs w:val="24"/>
        </w:rPr>
      </w:pPr>
      <w:r w:rsidRPr="00DC3CC2">
        <w:rPr>
          <w:rFonts w:ascii="Cambria" w:hAnsi="Cambria"/>
          <w:b/>
          <w:noProof/>
          <w:sz w:val="24"/>
          <w:szCs w:val="24"/>
          <w:lang w:eastAsia="en-GB"/>
        </w:rPr>
        <w:drawing>
          <wp:inline distT="0" distB="0" distL="0" distR="0" wp14:anchorId="6894FD76" wp14:editId="36CC88EF">
            <wp:extent cx="4188460" cy="11888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bio_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4897" cy="1193546"/>
                    </a:xfrm>
                    <a:prstGeom prst="rect">
                      <a:avLst/>
                    </a:prstGeom>
                  </pic:spPr>
                </pic:pic>
              </a:graphicData>
            </a:graphic>
          </wp:inline>
        </w:drawing>
      </w:r>
    </w:p>
    <w:p w:rsidR="00AD349B" w:rsidRDefault="00AD349B" w:rsidP="00AD349B">
      <w:pPr>
        <w:jc w:val="center"/>
        <w:rPr>
          <w:rFonts w:ascii="Cambria" w:hAnsi="Cambria"/>
          <w:b/>
          <w:sz w:val="28"/>
          <w:szCs w:val="24"/>
        </w:rPr>
      </w:pPr>
      <w:r>
        <w:rPr>
          <w:rFonts w:ascii="Cambria" w:hAnsi="Cambria"/>
          <w:b/>
          <w:sz w:val="28"/>
          <w:szCs w:val="24"/>
        </w:rPr>
        <w:t>Science Communication</w:t>
      </w:r>
      <w:r w:rsidRPr="00DC3CC2">
        <w:rPr>
          <w:rFonts w:ascii="Cambria" w:hAnsi="Cambria"/>
          <w:b/>
          <w:sz w:val="28"/>
          <w:szCs w:val="24"/>
        </w:rPr>
        <w:t xml:space="preserve"> </w:t>
      </w:r>
    </w:p>
    <w:p w:rsidR="00AD349B" w:rsidRPr="00DC3CC2" w:rsidRDefault="00AD349B" w:rsidP="00AD349B">
      <w:pPr>
        <w:jc w:val="center"/>
        <w:rPr>
          <w:rFonts w:ascii="Cambria" w:hAnsi="Cambria"/>
          <w:b/>
          <w:sz w:val="28"/>
          <w:szCs w:val="24"/>
        </w:rPr>
      </w:pPr>
      <w:r w:rsidRPr="00DC3CC2">
        <w:rPr>
          <w:rFonts w:ascii="Cambria" w:hAnsi="Cambria"/>
          <w:b/>
          <w:sz w:val="28"/>
          <w:szCs w:val="24"/>
        </w:rPr>
        <w:t>(</w:t>
      </w:r>
      <w:proofErr w:type="gramStart"/>
      <w:r w:rsidRPr="00FD4382">
        <w:rPr>
          <w:rFonts w:ascii="Cambria" w:hAnsi="Cambria"/>
          <w:i/>
          <w:sz w:val="28"/>
          <w:szCs w:val="24"/>
        </w:rPr>
        <w:t>for</w:t>
      </w:r>
      <w:proofErr w:type="gramEnd"/>
      <w:r w:rsidRPr="00FD4382">
        <w:rPr>
          <w:rFonts w:ascii="Cambria" w:hAnsi="Cambria"/>
          <w:i/>
          <w:sz w:val="28"/>
          <w:szCs w:val="24"/>
        </w:rPr>
        <w:t xml:space="preserve"> </w:t>
      </w:r>
      <w:r>
        <w:rPr>
          <w:rFonts w:ascii="Cambria" w:hAnsi="Cambria"/>
          <w:i/>
          <w:sz w:val="28"/>
          <w:szCs w:val="24"/>
        </w:rPr>
        <w:t>second</w:t>
      </w:r>
      <w:r w:rsidRPr="00FD4382">
        <w:rPr>
          <w:rFonts w:ascii="Cambria" w:hAnsi="Cambria"/>
          <w:i/>
          <w:sz w:val="28"/>
          <w:szCs w:val="24"/>
        </w:rPr>
        <w:t>-year EASTBIO students</w:t>
      </w:r>
      <w:r w:rsidRPr="00DC3CC2">
        <w:rPr>
          <w:rFonts w:ascii="Cambria" w:hAnsi="Cambria"/>
          <w:b/>
          <w:sz w:val="28"/>
          <w:szCs w:val="24"/>
        </w:rPr>
        <w:t>)</w:t>
      </w:r>
    </w:p>
    <w:p w:rsidR="00AD349B" w:rsidRPr="00DC3CC2" w:rsidRDefault="00AD349B" w:rsidP="00AD349B">
      <w:pPr>
        <w:rPr>
          <w:rFonts w:ascii="Cambria" w:hAnsi="Cambria"/>
          <w:b/>
          <w:sz w:val="24"/>
          <w:szCs w:val="24"/>
        </w:rPr>
      </w:pPr>
      <w:r w:rsidRPr="00DC3CC2">
        <w:rPr>
          <w:rFonts w:ascii="Cambria" w:hAnsi="Cambria"/>
          <w:b/>
          <w:sz w:val="24"/>
          <w:szCs w:val="24"/>
        </w:rPr>
        <w:t>Workshop leader</w:t>
      </w:r>
      <w:r w:rsidRPr="00DC3CC2">
        <w:rPr>
          <w:rFonts w:ascii="Cambria" w:hAnsi="Cambria"/>
          <w:sz w:val="24"/>
          <w:szCs w:val="24"/>
        </w:rPr>
        <w:t xml:space="preserve">: </w:t>
      </w:r>
      <w:r>
        <w:rPr>
          <w:rFonts w:ascii="Cambria" w:hAnsi="Cambria"/>
          <w:sz w:val="24"/>
          <w:szCs w:val="24"/>
        </w:rPr>
        <w:t xml:space="preserve">Dr Ken Skeldon, </w:t>
      </w:r>
      <w:r w:rsidR="002738F4">
        <w:rPr>
          <w:rFonts w:ascii="Cambria" w:hAnsi="Cambria"/>
          <w:sz w:val="24"/>
          <w:szCs w:val="24"/>
        </w:rPr>
        <w:t xml:space="preserve">Dr </w:t>
      </w:r>
      <w:r>
        <w:rPr>
          <w:rFonts w:ascii="Cambria" w:hAnsi="Cambria"/>
          <w:sz w:val="24"/>
          <w:szCs w:val="24"/>
        </w:rPr>
        <w:t>Lucy Leiper</w:t>
      </w:r>
    </w:p>
    <w:p w:rsidR="00AD349B" w:rsidRPr="00DC3CC2" w:rsidRDefault="00AD349B" w:rsidP="00AD349B">
      <w:pPr>
        <w:rPr>
          <w:rFonts w:ascii="Cambria" w:hAnsi="Cambria"/>
          <w:sz w:val="24"/>
          <w:szCs w:val="24"/>
        </w:rPr>
      </w:pPr>
      <w:r w:rsidRPr="00DC3CC2">
        <w:rPr>
          <w:rFonts w:ascii="Cambria" w:hAnsi="Cambria"/>
          <w:b/>
          <w:sz w:val="24"/>
          <w:szCs w:val="24"/>
        </w:rPr>
        <w:t>Date</w:t>
      </w:r>
      <w:r w:rsidR="002738F4">
        <w:rPr>
          <w:rFonts w:ascii="Cambria" w:hAnsi="Cambria"/>
          <w:b/>
          <w:sz w:val="24"/>
          <w:szCs w:val="24"/>
        </w:rPr>
        <w:t>s</w:t>
      </w:r>
      <w:r w:rsidRPr="00DC3CC2">
        <w:rPr>
          <w:rFonts w:ascii="Cambria" w:hAnsi="Cambria"/>
          <w:sz w:val="24"/>
          <w:szCs w:val="24"/>
        </w:rPr>
        <w:t xml:space="preserve">:  </w:t>
      </w:r>
      <w:bookmarkStart w:id="0" w:name="_GoBack"/>
      <w:r w:rsidR="004B5F3E">
        <w:rPr>
          <w:rFonts w:ascii="Cambria" w:hAnsi="Cambria"/>
          <w:sz w:val="24"/>
          <w:szCs w:val="24"/>
        </w:rPr>
        <w:t>16-17 March 2017</w:t>
      </w:r>
      <w:bookmarkEnd w:id="0"/>
      <w:r w:rsidR="002738F4">
        <w:rPr>
          <w:rFonts w:ascii="Cambria" w:hAnsi="Cambria"/>
          <w:sz w:val="24"/>
          <w:szCs w:val="24"/>
        </w:rPr>
        <w:t>, in particular:</w:t>
      </w:r>
    </w:p>
    <w:p w:rsidR="002738F4" w:rsidRPr="002738F4" w:rsidRDefault="002738F4" w:rsidP="002738F4">
      <w:pPr>
        <w:rPr>
          <w:rFonts w:ascii="Cambria" w:hAnsi="Cambria"/>
          <w:sz w:val="24"/>
          <w:szCs w:val="24"/>
        </w:rPr>
      </w:pPr>
      <w:r w:rsidRPr="002738F4">
        <w:rPr>
          <w:rFonts w:ascii="Cambria" w:hAnsi="Cambria"/>
          <w:sz w:val="24"/>
          <w:szCs w:val="24"/>
        </w:rPr>
        <w:t xml:space="preserve">Thursday 16/3/17, 12:00-17:00, </w:t>
      </w:r>
      <w:proofErr w:type="spellStart"/>
      <w:r w:rsidRPr="002738F4">
        <w:rPr>
          <w:rFonts w:ascii="Cambria" w:hAnsi="Cambria"/>
          <w:sz w:val="24"/>
          <w:szCs w:val="24"/>
        </w:rPr>
        <w:t>Macrobert</w:t>
      </w:r>
      <w:proofErr w:type="spellEnd"/>
      <w:r w:rsidRPr="002738F4">
        <w:rPr>
          <w:rFonts w:ascii="Cambria" w:hAnsi="Cambria"/>
          <w:sz w:val="24"/>
          <w:szCs w:val="24"/>
        </w:rPr>
        <w:t xml:space="preserve"> (MR304)</w:t>
      </w:r>
    </w:p>
    <w:p w:rsidR="002738F4" w:rsidRPr="002738F4" w:rsidRDefault="002738F4" w:rsidP="002738F4">
      <w:pPr>
        <w:rPr>
          <w:rFonts w:ascii="Cambria" w:hAnsi="Cambria"/>
          <w:sz w:val="24"/>
          <w:szCs w:val="24"/>
        </w:rPr>
      </w:pPr>
      <w:r w:rsidRPr="002738F4">
        <w:rPr>
          <w:rFonts w:ascii="Cambria" w:hAnsi="Cambria"/>
          <w:sz w:val="24"/>
          <w:szCs w:val="24"/>
        </w:rPr>
        <w:t xml:space="preserve">Friday 17/3/17, 09:00-13:00, </w:t>
      </w:r>
      <w:proofErr w:type="spellStart"/>
      <w:r w:rsidRPr="002738F4">
        <w:rPr>
          <w:rFonts w:ascii="Cambria" w:hAnsi="Cambria"/>
          <w:sz w:val="24"/>
          <w:szCs w:val="24"/>
        </w:rPr>
        <w:t>Macrobert</w:t>
      </w:r>
      <w:proofErr w:type="spellEnd"/>
      <w:r w:rsidRPr="002738F4">
        <w:rPr>
          <w:rFonts w:ascii="Cambria" w:hAnsi="Cambria"/>
          <w:sz w:val="24"/>
          <w:szCs w:val="24"/>
        </w:rPr>
        <w:t xml:space="preserve"> (MR310)</w:t>
      </w:r>
    </w:p>
    <w:p w:rsidR="00AD349B" w:rsidRPr="00DC3CC2" w:rsidRDefault="00AD349B" w:rsidP="00AD349B">
      <w:pPr>
        <w:rPr>
          <w:rFonts w:ascii="Cambria" w:hAnsi="Cambria"/>
          <w:sz w:val="24"/>
          <w:szCs w:val="24"/>
        </w:rPr>
      </w:pPr>
      <w:r w:rsidRPr="00DC3CC2">
        <w:rPr>
          <w:rFonts w:ascii="Cambria" w:hAnsi="Cambria"/>
          <w:b/>
          <w:sz w:val="24"/>
          <w:szCs w:val="24"/>
        </w:rPr>
        <w:t>Location</w:t>
      </w:r>
      <w:r w:rsidRPr="00DC3CC2">
        <w:rPr>
          <w:rFonts w:ascii="Cambria" w:hAnsi="Cambria"/>
          <w:sz w:val="24"/>
          <w:szCs w:val="24"/>
        </w:rPr>
        <w:t xml:space="preserve">: </w:t>
      </w:r>
      <w:r>
        <w:rPr>
          <w:rFonts w:ascii="Cambria" w:hAnsi="Cambria"/>
          <w:sz w:val="24"/>
          <w:szCs w:val="24"/>
        </w:rPr>
        <w:t>University of Aberdeen</w:t>
      </w:r>
      <w:r w:rsidR="002738F4">
        <w:rPr>
          <w:rFonts w:ascii="Cambria" w:hAnsi="Cambria"/>
          <w:sz w:val="24"/>
          <w:szCs w:val="24"/>
        </w:rPr>
        <w:t xml:space="preserve">, </w:t>
      </w:r>
      <w:proofErr w:type="spellStart"/>
      <w:r w:rsidR="002738F4">
        <w:rPr>
          <w:rFonts w:ascii="Cambria" w:hAnsi="Cambria"/>
          <w:sz w:val="24"/>
          <w:szCs w:val="24"/>
        </w:rPr>
        <w:t>Macrobert</w:t>
      </w:r>
      <w:proofErr w:type="spellEnd"/>
      <w:r w:rsidR="002738F4">
        <w:rPr>
          <w:rFonts w:ascii="Cambria" w:hAnsi="Cambria"/>
          <w:sz w:val="24"/>
          <w:szCs w:val="24"/>
        </w:rPr>
        <w:t xml:space="preserve"> (building 17 on the map: </w:t>
      </w:r>
      <w:hyperlink r:id="rId6" w:history="1">
        <w:r w:rsidR="002738F4">
          <w:rPr>
            <w:rStyle w:val="Hyperlink"/>
            <w:rFonts w:ascii="Calibri" w:hAnsi="Calibri"/>
          </w:rPr>
          <w:t>http://www.abdn.ac.uk/about/documents/Old-Aberdeen-Campus-Map.pdf</w:t>
        </w:r>
      </w:hyperlink>
      <w:r w:rsidR="002738F4">
        <w:rPr>
          <w:rFonts w:ascii="Calibri" w:hAnsi="Calibri"/>
        </w:rPr>
        <w:t>)</w:t>
      </w:r>
    </w:p>
    <w:p w:rsidR="00AD349B" w:rsidRPr="00DC3CC2" w:rsidRDefault="00AD349B" w:rsidP="00AD349B">
      <w:pPr>
        <w:rPr>
          <w:rFonts w:ascii="Cambria" w:hAnsi="Cambria"/>
          <w:b/>
          <w:sz w:val="24"/>
          <w:szCs w:val="24"/>
        </w:rPr>
      </w:pPr>
      <w:r w:rsidRPr="00DC3CC2">
        <w:rPr>
          <w:rFonts w:ascii="Cambria" w:hAnsi="Cambria"/>
          <w:b/>
          <w:sz w:val="24"/>
          <w:szCs w:val="24"/>
        </w:rPr>
        <w:t>Workshop description:</w:t>
      </w:r>
      <w:r>
        <w:rPr>
          <w:rFonts w:ascii="Cambria" w:hAnsi="Cambria"/>
          <w:b/>
          <w:sz w:val="24"/>
          <w:szCs w:val="24"/>
        </w:rPr>
        <w:t xml:space="preserve"> </w:t>
      </w:r>
      <w:r w:rsidRPr="00AD349B">
        <w:rPr>
          <w:rFonts w:ascii="Cambria" w:hAnsi="Cambria"/>
          <w:b/>
          <w:sz w:val="24"/>
          <w:szCs w:val="24"/>
          <w:highlight w:val="yellow"/>
        </w:rPr>
        <w:t>TBC</w:t>
      </w:r>
    </w:p>
    <w:p w:rsidR="00AD349B" w:rsidRPr="00FE29C8" w:rsidRDefault="00AD349B" w:rsidP="00AD349B">
      <w:pPr>
        <w:jc w:val="both"/>
        <w:rPr>
          <w:rFonts w:ascii="Cambria" w:hAnsi="Cambria"/>
          <w:sz w:val="24"/>
          <w:szCs w:val="24"/>
        </w:rPr>
      </w:pPr>
      <w:r>
        <w:rPr>
          <w:rFonts w:ascii="Cambria" w:hAnsi="Cambria"/>
          <w:sz w:val="24"/>
          <w:szCs w:val="24"/>
        </w:rPr>
        <w:t xml:space="preserve">The workshops aim to help you </w:t>
      </w:r>
      <w:r w:rsidRPr="00FE29C8">
        <w:rPr>
          <w:rFonts w:ascii="Cambria" w:hAnsi="Cambria"/>
          <w:sz w:val="24"/>
          <w:szCs w:val="24"/>
        </w:rPr>
        <w:t>develop core skills important for engaging the public with your research. This is becoming very important for research councils and funders and is a key element of a strong CV. During the session, participants will take part in different exercises to develop and refine communication skills, research messages and evaluation skills. Practical sessions will form the bulk of the course and follow-through opportunities will be presented, relevant to geographical regions across the EASTBIO University set.</w:t>
      </w:r>
    </w:p>
    <w:p w:rsidR="00AD349B" w:rsidRPr="00FE29C8" w:rsidRDefault="00AD349B" w:rsidP="00AD349B">
      <w:pPr>
        <w:jc w:val="both"/>
        <w:rPr>
          <w:rFonts w:ascii="Cambria" w:hAnsi="Cambria"/>
          <w:sz w:val="24"/>
          <w:szCs w:val="24"/>
        </w:rPr>
      </w:pPr>
      <w:r w:rsidRPr="00FE29C8">
        <w:rPr>
          <w:rFonts w:ascii="Cambria" w:hAnsi="Cambria"/>
          <w:sz w:val="24"/>
          <w:szCs w:val="24"/>
        </w:rPr>
        <w:t xml:space="preserve">Participants will put their newly developed skills into practice in a real live 'Speed Science' event which is part of British Science Week activities in Aberdeen. The ‘Speed Science’ event is a fast-paced communication session where participants will talk to the audience about their research.  </w:t>
      </w:r>
    </w:p>
    <w:p w:rsidR="00AD349B" w:rsidRPr="00FE29C8" w:rsidRDefault="00AD349B" w:rsidP="00AD349B">
      <w:pPr>
        <w:rPr>
          <w:rFonts w:ascii="Cambria" w:hAnsi="Cambria"/>
          <w:sz w:val="24"/>
          <w:szCs w:val="24"/>
        </w:rPr>
      </w:pPr>
      <w:r w:rsidRPr="00FE29C8">
        <w:rPr>
          <w:rFonts w:ascii="Cambria" w:hAnsi="Cambria"/>
          <w:sz w:val="24"/>
          <w:szCs w:val="24"/>
        </w:rPr>
        <w:t>During the course participants will:</w:t>
      </w:r>
    </w:p>
    <w:p w:rsidR="00AD349B" w:rsidRPr="00FE29C8" w:rsidRDefault="00AD349B" w:rsidP="00AD349B">
      <w:pPr>
        <w:pStyle w:val="ListParagraph"/>
        <w:numPr>
          <w:ilvl w:val="0"/>
          <w:numId w:val="1"/>
        </w:numPr>
        <w:rPr>
          <w:rFonts w:ascii="Cambria" w:hAnsi="Cambria"/>
          <w:sz w:val="24"/>
          <w:szCs w:val="24"/>
        </w:rPr>
      </w:pPr>
      <w:r w:rsidRPr="00FE29C8">
        <w:rPr>
          <w:rFonts w:ascii="Cambria" w:hAnsi="Cambria"/>
          <w:sz w:val="24"/>
          <w:szCs w:val="24"/>
        </w:rPr>
        <w:t xml:space="preserve">learn core communication skills necessary for engaging a public audience </w:t>
      </w:r>
    </w:p>
    <w:p w:rsidR="00AD349B" w:rsidRPr="00FE29C8" w:rsidRDefault="00AD349B" w:rsidP="00AD349B">
      <w:pPr>
        <w:pStyle w:val="ListParagraph"/>
        <w:numPr>
          <w:ilvl w:val="0"/>
          <w:numId w:val="1"/>
        </w:numPr>
        <w:rPr>
          <w:rFonts w:ascii="Cambria" w:hAnsi="Cambria"/>
          <w:sz w:val="24"/>
          <w:szCs w:val="24"/>
        </w:rPr>
      </w:pPr>
      <w:r w:rsidRPr="00FE29C8">
        <w:rPr>
          <w:rFonts w:ascii="Cambria" w:hAnsi="Cambria"/>
          <w:sz w:val="24"/>
          <w:szCs w:val="24"/>
        </w:rPr>
        <w:t xml:space="preserve">develop an understanding of the importance of public engagement in the modern research environment and the benefits for an academic or alt-academic  career in and beyond the University </w:t>
      </w:r>
    </w:p>
    <w:p w:rsidR="00AD349B" w:rsidRPr="00FE29C8" w:rsidRDefault="00AD349B" w:rsidP="00AD349B">
      <w:pPr>
        <w:pStyle w:val="ListParagraph"/>
        <w:numPr>
          <w:ilvl w:val="0"/>
          <w:numId w:val="1"/>
        </w:numPr>
        <w:rPr>
          <w:rFonts w:ascii="Cambria" w:hAnsi="Cambria"/>
          <w:sz w:val="24"/>
          <w:szCs w:val="24"/>
        </w:rPr>
      </w:pPr>
      <w:r w:rsidRPr="00FE29C8">
        <w:rPr>
          <w:rFonts w:ascii="Cambria" w:hAnsi="Cambria"/>
          <w:sz w:val="24"/>
          <w:szCs w:val="24"/>
        </w:rPr>
        <w:t xml:space="preserve">learn key evaluations skills and how to embed them into public engagement events </w:t>
      </w:r>
    </w:p>
    <w:p w:rsidR="00AD349B" w:rsidRPr="00FE29C8" w:rsidRDefault="00AD349B" w:rsidP="00AD349B">
      <w:pPr>
        <w:pStyle w:val="ListParagraph"/>
        <w:numPr>
          <w:ilvl w:val="0"/>
          <w:numId w:val="1"/>
        </w:numPr>
        <w:rPr>
          <w:rFonts w:ascii="Cambria" w:hAnsi="Cambria"/>
          <w:sz w:val="24"/>
          <w:szCs w:val="24"/>
        </w:rPr>
      </w:pPr>
      <w:proofErr w:type="gramStart"/>
      <w:r w:rsidRPr="00FE29C8">
        <w:rPr>
          <w:rFonts w:ascii="Cambria" w:hAnsi="Cambria"/>
          <w:sz w:val="24"/>
          <w:szCs w:val="24"/>
        </w:rPr>
        <w:t>develop</w:t>
      </w:r>
      <w:proofErr w:type="gramEnd"/>
      <w:r w:rsidRPr="00FE29C8">
        <w:rPr>
          <w:rFonts w:ascii="Cambria" w:hAnsi="Cambria"/>
          <w:sz w:val="24"/>
          <w:szCs w:val="24"/>
        </w:rPr>
        <w:t xml:space="preserve"> an awareness of local and national public engagement events through which participants can put new skills into practice.</w:t>
      </w:r>
    </w:p>
    <w:p w:rsidR="00AD349B" w:rsidRPr="00FD4382" w:rsidRDefault="00AD349B" w:rsidP="00AD349B">
      <w:pPr>
        <w:rPr>
          <w:rFonts w:ascii="Cambria" w:hAnsi="Cambria"/>
          <w:sz w:val="24"/>
          <w:szCs w:val="24"/>
        </w:rPr>
      </w:pPr>
      <w:r w:rsidRPr="00FD4382">
        <w:rPr>
          <w:rFonts w:ascii="Cambria" w:hAnsi="Cambria"/>
          <w:sz w:val="24"/>
          <w:szCs w:val="24"/>
        </w:rPr>
        <w:t xml:space="preserve">For </w:t>
      </w:r>
      <w:r w:rsidRPr="00D4076D">
        <w:rPr>
          <w:rFonts w:ascii="Cambria" w:hAnsi="Cambria"/>
          <w:b/>
          <w:sz w:val="24"/>
          <w:szCs w:val="24"/>
        </w:rPr>
        <w:t>further info</w:t>
      </w:r>
      <w:r>
        <w:rPr>
          <w:rFonts w:ascii="Cambria" w:hAnsi="Cambria"/>
          <w:sz w:val="24"/>
          <w:szCs w:val="24"/>
        </w:rPr>
        <w:t xml:space="preserve">, please email </w:t>
      </w:r>
      <w:r w:rsidRPr="00D4076D">
        <w:rPr>
          <w:rFonts w:ascii="Cambria" w:hAnsi="Cambria"/>
          <w:color w:val="2E74B5" w:themeColor="accent1" w:themeShade="BF"/>
          <w:sz w:val="24"/>
          <w:szCs w:val="24"/>
        </w:rPr>
        <w:t>enquiries@eastscotbiodtp.ac.uk</w:t>
      </w:r>
    </w:p>
    <w:p w:rsidR="00AD349B" w:rsidRDefault="00AD349B" w:rsidP="00AD349B"/>
    <w:p w:rsidR="00E24745" w:rsidRDefault="00802C8D"/>
    <w:sectPr w:rsidR="00E24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63F2"/>
    <w:multiLevelType w:val="hybridMultilevel"/>
    <w:tmpl w:val="E828D3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9B"/>
    <w:rsid w:val="002738F4"/>
    <w:rsid w:val="004B5F3E"/>
    <w:rsid w:val="00802C8D"/>
    <w:rsid w:val="00864C57"/>
    <w:rsid w:val="008E51FE"/>
    <w:rsid w:val="00AD3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10C0D-9BD8-4304-959A-8EF1FF23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9B"/>
    <w:pPr>
      <w:ind w:left="720"/>
      <w:contextualSpacing/>
    </w:pPr>
  </w:style>
  <w:style w:type="character" w:styleId="Hyperlink">
    <w:name w:val="Hyperlink"/>
    <w:basedOn w:val="DefaultParagraphFont"/>
    <w:uiPriority w:val="99"/>
    <w:semiHidden/>
    <w:unhideWhenUsed/>
    <w:rsid w:val="00273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dn.ac.uk/about/documents/Old-Aberdeen-Campus-Map.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3</cp:revision>
  <dcterms:created xsi:type="dcterms:W3CDTF">2016-08-02T13:45:00Z</dcterms:created>
  <dcterms:modified xsi:type="dcterms:W3CDTF">2017-03-13T11:53:00Z</dcterms:modified>
</cp:coreProperties>
</file>