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E855B" w14:textId="77777777" w:rsidR="00F040FA" w:rsidRPr="009F77D3" w:rsidRDefault="00F040FA" w:rsidP="00F040FA">
      <w:pPr>
        <w:widowControl w:val="0"/>
        <w:autoSpaceDE w:val="0"/>
        <w:autoSpaceDN w:val="0"/>
        <w:adjustRightInd w:val="0"/>
        <w:jc w:val="center"/>
        <w:rPr>
          <w:rFonts w:ascii="Cambria" w:hAnsi="Cambria" w:cs="Times New Roman"/>
          <w:b/>
          <w:lang w:val="en-US"/>
        </w:rPr>
      </w:pPr>
      <w:r w:rsidRPr="009F77D3">
        <w:rPr>
          <w:rFonts w:ascii="Cambria" w:hAnsi="Cambria" w:cs="Times New Roman"/>
          <w:b/>
          <w:noProof/>
          <w:lang w:eastAsia="en-GB"/>
        </w:rPr>
        <w:drawing>
          <wp:inline distT="0" distB="0" distL="0" distR="0" wp14:anchorId="51474B71" wp14:editId="594B5A59">
            <wp:extent cx="4407225" cy="125101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7273" cy="1262383"/>
                    </a:xfrm>
                    <a:prstGeom prst="rect">
                      <a:avLst/>
                    </a:prstGeom>
                  </pic:spPr>
                </pic:pic>
              </a:graphicData>
            </a:graphic>
          </wp:inline>
        </w:drawing>
      </w:r>
    </w:p>
    <w:p w14:paraId="3F1A2BBD" w14:textId="77777777" w:rsidR="00F040FA" w:rsidRDefault="00F040FA" w:rsidP="00F040FA">
      <w:pPr>
        <w:widowControl w:val="0"/>
        <w:autoSpaceDE w:val="0"/>
        <w:autoSpaceDN w:val="0"/>
        <w:adjustRightInd w:val="0"/>
        <w:jc w:val="center"/>
        <w:rPr>
          <w:rFonts w:ascii="Cambria" w:hAnsi="Cambria" w:cs="Times New Roman"/>
          <w:b/>
          <w:sz w:val="28"/>
          <w:szCs w:val="28"/>
          <w:lang w:val="en-US"/>
        </w:rPr>
      </w:pPr>
    </w:p>
    <w:p w14:paraId="303ECD39" w14:textId="10C72CB3" w:rsidR="00F040FA" w:rsidRPr="0084107D" w:rsidRDefault="00F040FA" w:rsidP="00F040FA">
      <w:pPr>
        <w:widowControl w:val="0"/>
        <w:autoSpaceDE w:val="0"/>
        <w:autoSpaceDN w:val="0"/>
        <w:adjustRightInd w:val="0"/>
        <w:jc w:val="center"/>
        <w:rPr>
          <w:rFonts w:ascii="Cambria" w:hAnsi="Cambria" w:cs="Times New Roman"/>
          <w:b/>
          <w:color w:val="244061" w:themeColor="accent1" w:themeShade="80"/>
          <w:sz w:val="28"/>
          <w:szCs w:val="28"/>
          <w:lang w:val="en-US"/>
        </w:rPr>
      </w:pPr>
      <w:r w:rsidRPr="0084107D">
        <w:rPr>
          <w:rFonts w:ascii="Cambria" w:hAnsi="Cambria" w:cs="Times New Roman"/>
          <w:b/>
          <w:color w:val="244061" w:themeColor="accent1" w:themeShade="80"/>
          <w:sz w:val="28"/>
          <w:szCs w:val="28"/>
          <w:lang w:val="en-US"/>
        </w:rPr>
        <w:t>EASTBIO DTP Foundation Masterclasses</w:t>
      </w:r>
      <w:r w:rsidR="00A9497B" w:rsidRPr="0084107D">
        <w:rPr>
          <w:rFonts w:ascii="Cambria" w:hAnsi="Cambria" w:cs="Times New Roman"/>
          <w:b/>
          <w:color w:val="244061" w:themeColor="accent1" w:themeShade="80"/>
          <w:sz w:val="28"/>
          <w:szCs w:val="28"/>
          <w:lang w:val="en-US"/>
        </w:rPr>
        <w:t xml:space="preserve"> 201</w:t>
      </w:r>
      <w:r w:rsidR="00AD357E" w:rsidRPr="0084107D">
        <w:rPr>
          <w:rFonts w:ascii="Cambria" w:hAnsi="Cambria" w:cs="Times New Roman"/>
          <w:b/>
          <w:color w:val="244061" w:themeColor="accent1" w:themeShade="80"/>
          <w:sz w:val="28"/>
          <w:szCs w:val="28"/>
          <w:lang w:val="en-US"/>
        </w:rPr>
        <w:t>8</w:t>
      </w:r>
      <w:r w:rsidR="00E9002C">
        <w:rPr>
          <w:rFonts w:ascii="Cambria" w:hAnsi="Cambria" w:cs="Times New Roman"/>
          <w:b/>
          <w:color w:val="244061" w:themeColor="accent1" w:themeShade="80"/>
          <w:sz w:val="28"/>
          <w:szCs w:val="28"/>
          <w:lang w:val="en-US"/>
        </w:rPr>
        <w:t>-19</w:t>
      </w:r>
    </w:p>
    <w:p w14:paraId="4C8A5F26" w14:textId="77777777" w:rsidR="00F040FA" w:rsidRPr="0084107D" w:rsidRDefault="00F040FA" w:rsidP="00F040FA">
      <w:pPr>
        <w:widowControl w:val="0"/>
        <w:autoSpaceDE w:val="0"/>
        <w:autoSpaceDN w:val="0"/>
        <w:adjustRightInd w:val="0"/>
        <w:jc w:val="center"/>
        <w:rPr>
          <w:rFonts w:ascii="Times New Roman" w:hAnsi="Times New Roman" w:cs="Times New Roman"/>
          <w:b/>
          <w:color w:val="244061" w:themeColor="accent1" w:themeShade="80"/>
          <w:sz w:val="28"/>
          <w:szCs w:val="28"/>
          <w:lang w:val="en-US"/>
        </w:rPr>
      </w:pPr>
    </w:p>
    <w:p w14:paraId="5A6BB5E9" w14:textId="77777777" w:rsidR="0052040F" w:rsidRPr="0084107D" w:rsidRDefault="0052040F" w:rsidP="00F040FA">
      <w:pPr>
        <w:widowControl w:val="0"/>
        <w:autoSpaceDE w:val="0"/>
        <w:autoSpaceDN w:val="0"/>
        <w:adjustRightInd w:val="0"/>
        <w:jc w:val="center"/>
        <w:rPr>
          <w:rFonts w:ascii="Times New Roman" w:hAnsi="Times New Roman" w:cs="Times New Roman"/>
          <w:b/>
          <w:color w:val="244061" w:themeColor="accent1" w:themeShade="80"/>
          <w:sz w:val="28"/>
          <w:szCs w:val="28"/>
          <w:lang w:val="en-US"/>
        </w:rPr>
      </w:pPr>
      <w:r w:rsidRPr="0084107D">
        <w:rPr>
          <w:rFonts w:ascii="Times New Roman" w:hAnsi="Times New Roman" w:cs="Times New Roman"/>
          <w:b/>
          <w:color w:val="244061" w:themeColor="accent1" w:themeShade="80"/>
          <w:sz w:val="28"/>
          <w:szCs w:val="28"/>
          <w:lang w:val="en-US"/>
        </w:rPr>
        <w:t>Dynamic Mode</w:t>
      </w:r>
      <w:r w:rsidR="00E810FC" w:rsidRPr="0084107D">
        <w:rPr>
          <w:rFonts w:ascii="Times New Roman" w:hAnsi="Times New Roman" w:cs="Times New Roman"/>
          <w:b/>
          <w:color w:val="244061" w:themeColor="accent1" w:themeShade="80"/>
          <w:sz w:val="28"/>
          <w:szCs w:val="28"/>
          <w:lang w:val="en-US"/>
        </w:rPr>
        <w:t>l</w:t>
      </w:r>
      <w:r w:rsidRPr="0084107D">
        <w:rPr>
          <w:rFonts w:ascii="Times New Roman" w:hAnsi="Times New Roman" w:cs="Times New Roman"/>
          <w:b/>
          <w:color w:val="244061" w:themeColor="accent1" w:themeShade="80"/>
          <w:sz w:val="28"/>
          <w:szCs w:val="28"/>
          <w:lang w:val="en-US"/>
        </w:rPr>
        <w:t>ling for Systems Biology</w:t>
      </w:r>
    </w:p>
    <w:p w14:paraId="712E7FF0" w14:textId="77777777" w:rsidR="0052040F" w:rsidRDefault="0052040F" w:rsidP="001E71EC">
      <w:pPr>
        <w:widowControl w:val="0"/>
        <w:autoSpaceDE w:val="0"/>
        <w:autoSpaceDN w:val="0"/>
        <w:adjustRightInd w:val="0"/>
        <w:rPr>
          <w:rFonts w:ascii="Times New Roman" w:hAnsi="Times New Roman" w:cs="Times New Roman"/>
          <w:b/>
          <w:lang w:val="en-US"/>
        </w:rPr>
      </w:pPr>
    </w:p>
    <w:p w14:paraId="3D20F002" w14:textId="342D0EC1" w:rsidR="003446F0" w:rsidRDefault="004C4B05" w:rsidP="00F040FA">
      <w:pPr>
        <w:widowControl w:val="0"/>
        <w:autoSpaceDE w:val="0"/>
        <w:autoSpaceDN w:val="0"/>
        <w:adjustRightInd w:val="0"/>
        <w:jc w:val="center"/>
        <w:rPr>
          <w:rFonts w:ascii="Times New Roman" w:hAnsi="Times New Roman" w:cs="Times New Roman"/>
          <w:lang w:val="en-US"/>
        </w:rPr>
      </w:pPr>
      <w:r w:rsidRPr="00C103EC">
        <w:rPr>
          <w:rFonts w:ascii="Times New Roman" w:hAnsi="Times New Roman" w:cs="Times New Roman"/>
          <w:b/>
          <w:color w:val="365F91" w:themeColor="accent1" w:themeShade="BF"/>
          <w:lang w:val="en-US"/>
        </w:rPr>
        <w:t>Masterclass lead</w:t>
      </w:r>
      <w:r w:rsidR="00C103EC" w:rsidRPr="00C103EC">
        <w:rPr>
          <w:rFonts w:ascii="Times New Roman" w:hAnsi="Times New Roman" w:cs="Times New Roman"/>
          <w:b/>
          <w:color w:val="365F91" w:themeColor="accent1" w:themeShade="BF"/>
          <w:lang w:val="en-US"/>
        </w:rPr>
        <w:t>er</w:t>
      </w:r>
      <w:r>
        <w:rPr>
          <w:rFonts w:ascii="Times New Roman" w:hAnsi="Times New Roman" w:cs="Times New Roman"/>
          <w:lang w:val="en-US"/>
        </w:rPr>
        <w:t>:  Professor Andrew Millar, University of Edinburgh</w:t>
      </w:r>
    </w:p>
    <w:p w14:paraId="585B3F2B" w14:textId="77777777" w:rsidR="00624C01" w:rsidRDefault="00624C01" w:rsidP="001E71EC">
      <w:pPr>
        <w:widowControl w:val="0"/>
        <w:autoSpaceDE w:val="0"/>
        <w:autoSpaceDN w:val="0"/>
        <w:adjustRightInd w:val="0"/>
        <w:rPr>
          <w:rFonts w:ascii="Times New Roman" w:hAnsi="Times New Roman" w:cs="Times New Roman"/>
          <w:lang w:val="en-US"/>
        </w:rPr>
      </w:pPr>
    </w:p>
    <w:p w14:paraId="6DDFD0B2" w14:textId="440A7A43" w:rsidR="003446F0" w:rsidRDefault="003446F0" w:rsidP="001E71EC">
      <w:pPr>
        <w:widowControl w:val="0"/>
        <w:autoSpaceDE w:val="0"/>
        <w:autoSpaceDN w:val="0"/>
        <w:adjustRightInd w:val="0"/>
        <w:rPr>
          <w:rFonts w:ascii="Times New Roman" w:hAnsi="Times New Roman" w:cs="Times New Roman"/>
          <w:lang w:val="en-US"/>
        </w:rPr>
      </w:pPr>
      <w:r w:rsidRPr="00BF71E2">
        <w:rPr>
          <w:rFonts w:ascii="Times New Roman" w:hAnsi="Times New Roman" w:cs="Times New Roman"/>
          <w:b/>
          <w:color w:val="365F91" w:themeColor="accent1" w:themeShade="BF"/>
          <w:lang w:val="en-US"/>
        </w:rPr>
        <w:t>Date</w:t>
      </w:r>
      <w:r w:rsidRPr="009029C5">
        <w:rPr>
          <w:rFonts w:ascii="Times New Roman" w:hAnsi="Times New Roman" w:cs="Times New Roman"/>
          <w:lang w:val="en-US"/>
        </w:rPr>
        <w:t xml:space="preserve">: </w:t>
      </w:r>
      <w:r w:rsidR="006D4AAB">
        <w:rPr>
          <w:rFonts w:ascii="Times New Roman" w:hAnsi="Times New Roman" w:cs="Times New Roman"/>
          <w:lang w:val="en-US"/>
        </w:rPr>
        <w:t>14 January 20</w:t>
      </w:r>
      <w:r w:rsidR="00E9002C">
        <w:rPr>
          <w:rFonts w:ascii="Times New Roman" w:hAnsi="Times New Roman" w:cs="Times New Roman"/>
          <w:lang w:val="en-US"/>
        </w:rPr>
        <w:t>1</w:t>
      </w:r>
      <w:r w:rsidR="006D4AAB">
        <w:rPr>
          <w:rFonts w:ascii="Times New Roman" w:hAnsi="Times New Roman" w:cs="Times New Roman"/>
          <w:lang w:val="en-US"/>
        </w:rPr>
        <w:t>9</w:t>
      </w:r>
      <w:r w:rsidR="00D344F5">
        <w:rPr>
          <w:rFonts w:ascii="Cambria" w:hAnsi="Cambria" w:cs="Times New Roman"/>
          <w:lang w:val="en-US"/>
        </w:rPr>
        <w:t xml:space="preserve">, </w:t>
      </w:r>
      <w:r w:rsidR="008E33D3" w:rsidRPr="00F725E8">
        <w:rPr>
          <w:rFonts w:ascii="Cambria" w:hAnsi="Cambria" w:cs="Times New Roman"/>
          <w:lang w:val="en-US"/>
        </w:rPr>
        <w:t>11:00</w:t>
      </w:r>
      <w:r w:rsidR="00426A94" w:rsidRPr="00F725E8">
        <w:rPr>
          <w:rFonts w:ascii="Cambria" w:hAnsi="Cambria" w:cs="Times New Roman"/>
          <w:lang w:val="en-US"/>
        </w:rPr>
        <w:t>-1</w:t>
      </w:r>
      <w:r w:rsidR="00B30F3F" w:rsidRPr="00F725E8">
        <w:rPr>
          <w:rFonts w:ascii="Cambria" w:hAnsi="Cambria" w:cs="Times New Roman"/>
          <w:lang w:val="en-US"/>
        </w:rPr>
        <w:t>6</w:t>
      </w:r>
      <w:r w:rsidR="00426A94" w:rsidRPr="00F725E8">
        <w:rPr>
          <w:rFonts w:ascii="Cambria" w:hAnsi="Cambria" w:cs="Times New Roman"/>
          <w:lang w:val="en-US"/>
        </w:rPr>
        <w:t>:</w:t>
      </w:r>
      <w:r w:rsidR="008E33D3" w:rsidRPr="00F725E8">
        <w:rPr>
          <w:rFonts w:ascii="Cambria" w:hAnsi="Cambria" w:cs="Times New Roman"/>
          <w:lang w:val="en-US"/>
        </w:rPr>
        <w:t>3</w:t>
      </w:r>
      <w:r w:rsidR="00426A94" w:rsidRPr="00F725E8">
        <w:rPr>
          <w:rFonts w:ascii="Cambria" w:hAnsi="Cambria" w:cs="Times New Roman"/>
          <w:lang w:val="en-US"/>
        </w:rPr>
        <w:t>0</w:t>
      </w:r>
    </w:p>
    <w:p w14:paraId="56034251" w14:textId="06265111" w:rsidR="00F040FA" w:rsidRDefault="00F040FA" w:rsidP="00D344F5">
      <w:r w:rsidRPr="00BF71E2">
        <w:rPr>
          <w:rFonts w:ascii="Times New Roman" w:hAnsi="Times New Roman" w:cs="Times New Roman"/>
          <w:b/>
          <w:color w:val="365F91" w:themeColor="accent1" w:themeShade="BF"/>
          <w:lang w:val="en-US"/>
        </w:rPr>
        <w:t>Venue</w:t>
      </w:r>
      <w:r>
        <w:rPr>
          <w:rFonts w:ascii="Times New Roman" w:hAnsi="Times New Roman" w:cs="Times New Roman"/>
          <w:lang w:val="en-US"/>
        </w:rPr>
        <w:t xml:space="preserve">: </w:t>
      </w:r>
      <w:r w:rsidR="007B1129" w:rsidRPr="00971425">
        <w:rPr>
          <w:rFonts w:ascii="Cambria" w:hAnsi="Cambria"/>
          <w:highlight w:val="yellow"/>
        </w:rPr>
        <w:t>Dalhousie Building</w:t>
      </w:r>
      <w:r w:rsidR="00F725E8" w:rsidRPr="00971425">
        <w:rPr>
          <w:rFonts w:ascii="Cambria" w:hAnsi="Cambria"/>
          <w:highlight w:val="yellow"/>
        </w:rPr>
        <w:t>, Room</w:t>
      </w:r>
      <w:r w:rsidR="007B1129" w:rsidRPr="00971425">
        <w:rPr>
          <w:rFonts w:ascii="Cambria" w:hAnsi="Cambria"/>
          <w:highlight w:val="yellow"/>
        </w:rPr>
        <w:t xml:space="preserve"> 2F15</w:t>
      </w:r>
      <w:r w:rsidR="007B1129">
        <w:rPr>
          <w:rFonts w:ascii="Cambria" w:hAnsi="Cambria"/>
        </w:rPr>
        <w:t>, University of Dundee</w:t>
      </w:r>
      <w:r w:rsidR="0083790C">
        <w:t>.</w:t>
      </w:r>
    </w:p>
    <w:p w14:paraId="5ABAA84A" w14:textId="77777777" w:rsidR="00AD357E" w:rsidRDefault="00AD357E" w:rsidP="00D344F5">
      <w:pPr>
        <w:rPr>
          <w:rFonts w:ascii="Cambria" w:hAnsi="Cambria"/>
          <w:b/>
        </w:rPr>
      </w:pPr>
    </w:p>
    <w:p w14:paraId="6B90764B" w14:textId="77777777" w:rsidR="009029C5" w:rsidRDefault="00AD357E" w:rsidP="009029C5">
      <w:pPr>
        <w:rPr>
          <w:rFonts w:ascii="Cambria" w:hAnsi="Cambria"/>
          <w:b/>
        </w:rPr>
      </w:pPr>
      <w:r w:rsidRPr="009029C5">
        <w:rPr>
          <w:rFonts w:ascii="Cambria" w:hAnsi="Cambria"/>
          <w:b/>
          <w:color w:val="365F91" w:themeColor="accent1" w:themeShade="BF"/>
        </w:rPr>
        <w:t>Learning outcomes</w:t>
      </w:r>
      <w:r w:rsidRPr="009029C5">
        <w:rPr>
          <w:rFonts w:ascii="Cambria" w:hAnsi="Cambria"/>
          <w:b/>
        </w:rPr>
        <w:t>:</w:t>
      </w:r>
    </w:p>
    <w:p w14:paraId="1CA5E019" w14:textId="51F0796C" w:rsidR="009029C5" w:rsidRPr="009029C5" w:rsidRDefault="007B1129" w:rsidP="009029C5">
      <w:pPr>
        <w:rPr>
          <w:rFonts w:ascii="Times New Roman" w:hAnsi="Times New Roman" w:cs="Times New Roman"/>
          <w:lang w:val="en-US"/>
        </w:rPr>
      </w:pPr>
      <w:r>
        <w:rPr>
          <w:rFonts w:ascii="Times New Roman" w:hAnsi="Times New Roman" w:cs="Times New Roman"/>
          <w:lang w:val="en-US"/>
        </w:rPr>
        <w:t>Participants will:</w:t>
      </w:r>
    </w:p>
    <w:p w14:paraId="2292E19F" w14:textId="28F6185E" w:rsidR="009029C5" w:rsidRPr="009029C5" w:rsidRDefault="009029C5" w:rsidP="009029C5">
      <w:pPr>
        <w:pStyle w:val="ListParagraph"/>
        <w:numPr>
          <w:ilvl w:val="0"/>
          <w:numId w:val="1"/>
        </w:numPr>
        <w:rPr>
          <w:rFonts w:ascii="Times New Roman" w:hAnsi="Times New Roman" w:cs="Times New Roman"/>
          <w:lang w:val="en-US"/>
        </w:rPr>
      </w:pPr>
      <w:r w:rsidRPr="009029C5">
        <w:rPr>
          <w:rFonts w:ascii="Times New Roman" w:hAnsi="Times New Roman" w:cs="Times New Roman"/>
          <w:lang w:val="en-US"/>
        </w:rPr>
        <w:t>Explain the conceptual reasons to use formal modelling in a biological investigation</w:t>
      </w:r>
    </w:p>
    <w:p w14:paraId="77E64FA0" w14:textId="5DD42C38" w:rsidR="009029C5" w:rsidRPr="009029C5" w:rsidRDefault="009029C5" w:rsidP="009029C5">
      <w:pPr>
        <w:pStyle w:val="ListParagraph"/>
        <w:numPr>
          <w:ilvl w:val="0"/>
          <w:numId w:val="1"/>
        </w:numPr>
        <w:rPr>
          <w:rFonts w:ascii="Times New Roman" w:hAnsi="Times New Roman" w:cs="Times New Roman"/>
          <w:lang w:val="en-US"/>
        </w:rPr>
      </w:pPr>
      <w:r>
        <w:rPr>
          <w:rFonts w:ascii="Times New Roman" w:hAnsi="Times New Roman" w:cs="Times New Roman"/>
          <w:lang w:val="en-US"/>
        </w:rPr>
        <w:t>Install</w:t>
      </w:r>
      <w:r w:rsidRPr="009029C5">
        <w:rPr>
          <w:rFonts w:ascii="Times New Roman" w:hAnsi="Times New Roman" w:cs="Times New Roman"/>
          <w:lang w:val="en-US"/>
        </w:rPr>
        <w:t xml:space="preserve"> free software for editing network diagrams and for dynamic modelling</w:t>
      </w:r>
    </w:p>
    <w:p w14:paraId="5989962C" w14:textId="41985AA1" w:rsidR="009029C5" w:rsidRPr="009029C5" w:rsidRDefault="009029C5" w:rsidP="009029C5">
      <w:pPr>
        <w:pStyle w:val="ListParagraph"/>
        <w:numPr>
          <w:ilvl w:val="0"/>
          <w:numId w:val="1"/>
        </w:numPr>
        <w:rPr>
          <w:rFonts w:ascii="Times New Roman" w:hAnsi="Times New Roman" w:cs="Times New Roman"/>
          <w:lang w:val="en-US"/>
        </w:rPr>
      </w:pPr>
      <w:r>
        <w:rPr>
          <w:rFonts w:ascii="Times New Roman" w:hAnsi="Times New Roman" w:cs="Times New Roman"/>
          <w:lang w:val="en-US"/>
        </w:rPr>
        <w:t>L</w:t>
      </w:r>
      <w:r w:rsidRPr="009029C5">
        <w:rPr>
          <w:rFonts w:ascii="Times New Roman" w:hAnsi="Times New Roman" w:cs="Times New Roman"/>
          <w:lang w:val="en-US"/>
        </w:rPr>
        <w:t>ocate biological pathway diagrams and dyna</w:t>
      </w:r>
      <w:bookmarkStart w:id="0" w:name="_GoBack"/>
      <w:bookmarkEnd w:id="0"/>
      <w:r w:rsidRPr="009029C5">
        <w:rPr>
          <w:rFonts w:ascii="Times New Roman" w:hAnsi="Times New Roman" w:cs="Times New Roman"/>
          <w:lang w:val="en-US"/>
        </w:rPr>
        <w:t>mic models in public, online resources</w:t>
      </w:r>
    </w:p>
    <w:p w14:paraId="0E53094D" w14:textId="13F7583C" w:rsidR="009029C5" w:rsidRPr="009029C5" w:rsidRDefault="009029C5" w:rsidP="009029C5">
      <w:pPr>
        <w:pStyle w:val="ListParagraph"/>
        <w:numPr>
          <w:ilvl w:val="0"/>
          <w:numId w:val="1"/>
        </w:numPr>
        <w:rPr>
          <w:rFonts w:ascii="Times New Roman" w:hAnsi="Times New Roman" w:cs="Times New Roman"/>
          <w:lang w:val="en-US"/>
        </w:rPr>
      </w:pPr>
      <w:r>
        <w:rPr>
          <w:rFonts w:ascii="Times New Roman" w:hAnsi="Times New Roman" w:cs="Times New Roman"/>
          <w:lang w:val="en-US"/>
        </w:rPr>
        <w:t>D</w:t>
      </w:r>
      <w:r w:rsidRPr="009029C5">
        <w:rPr>
          <w:rFonts w:ascii="Times New Roman" w:hAnsi="Times New Roman" w:cs="Times New Roman"/>
          <w:lang w:val="en-US"/>
        </w:rPr>
        <w:t>ownload an example of each in appropriate file formats</w:t>
      </w:r>
    </w:p>
    <w:p w14:paraId="2298975B" w14:textId="1F16A9D0" w:rsidR="009029C5" w:rsidRPr="009029C5" w:rsidRDefault="009029C5" w:rsidP="009029C5">
      <w:pPr>
        <w:pStyle w:val="ListParagraph"/>
        <w:numPr>
          <w:ilvl w:val="0"/>
          <w:numId w:val="1"/>
        </w:numPr>
        <w:rPr>
          <w:rFonts w:ascii="Times New Roman" w:hAnsi="Times New Roman" w:cs="Times New Roman"/>
          <w:lang w:val="en-US"/>
        </w:rPr>
      </w:pPr>
      <w:r>
        <w:rPr>
          <w:rFonts w:ascii="Times New Roman" w:hAnsi="Times New Roman" w:cs="Times New Roman"/>
          <w:lang w:val="en-US"/>
        </w:rPr>
        <w:t>E</w:t>
      </w:r>
      <w:r w:rsidRPr="009029C5">
        <w:rPr>
          <w:rFonts w:ascii="Times New Roman" w:hAnsi="Times New Roman" w:cs="Times New Roman"/>
          <w:lang w:val="en-US"/>
        </w:rPr>
        <w:t>dit a pathway diagram in one of the standard, graphical languages of SBGN, of suitable quality for a published Supplementary Figure.</w:t>
      </w:r>
    </w:p>
    <w:p w14:paraId="52F3435E" w14:textId="3341F5B8" w:rsidR="009029C5" w:rsidRPr="009029C5" w:rsidRDefault="009029C5" w:rsidP="009029C5">
      <w:pPr>
        <w:pStyle w:val="ListParagraph"/>
        <w:numPr>
          <w:ilvl w:val="0"/>
          <w:numId w:val="1"/>
        </w:numPr>
        <w:rPr>
          <w:rFonts w:ascii="Times New Roman" w:hAnsi="Times New Roman" w:cs="Times New Roman"/>
          <w:lang w:val="en-US"/>
        </w:rPr>
      </w:pPr>
      <w:r w:rsidRPr="009029C5">
        <w:rPr>
          <w:rFonts w:ascii="Times New Roman" w:hAnsi="Times New Roman" w:cs="Times New Roman"/>
          <w:lang w:val="en-US"/>
        </w:rPr>
        <w:t>Propose the structure of a small regulatory network to explain a dynamic pattern of gene regulation</w:t>
      </w:r>
    </w:p>
    <w:p w14:paraId="596C47A9" w14:textId="047C667E" w:rsidR="009029C5" w:rsidRPr="009029C5" w:rsidRDefault="009029C5" w:rsidP="009029C5">
      <w:pPr>
        <w:pStyle w:val="ListParagraph"/>
        <w:numPr>
          <w:ilvl w:val="0"/>
          <w:numId w:val="1"/>
        </w:numPr>
        <w:rPr>
          <w:rFonts w:ascii="Times New Roman" w:hAnsi="Times New Roman" w:cs="Times New Roman"/>
          <w:lang w:val="en-US"/>
        </w:rPr>
      </w:pPr>
      <w:r w:rsidRPr="009029C5">
        <w:rPr>
          <w:rFonts w:ascii="Times New Roman" w:hAnsi="Times New Roman" w:cs="Times New Roman"/>
          <w:lang w:val="en-US"/>
        </w:rPr>
        <w:t xml:space="preserve">Obtain </w:t>
      </w:r>
      <w:proofErr w:type="spellStart"/>
      <w:r w:rsidRPr="009029C5">
        <w:rPr>
          <w:rFonts w:ascii="Times New Roman" w:hAnsi="Times New Roman" w:cs="Times New Roman"/>
          <w:lang w:val="en-US"/>
        </w:rPr>
        <w:t>timeseries</w:t>
      </w:r>
      <w:proofErr w:type="spellEnd"/>
      <w:r w:rsidRPr="009029C5">
        <w:rPr>
          <w:rFonts w:ascii="Times New Roman" w:hAnsi="Times New Roman" w:cs="Times New Roman"/>
          <w:lang w:val="en-US"/>
        </w:rPr>
        <w:t xml:space="preserve"> simulation results, from a gene network model in the standard SBML format</w:t>
      </w:r>
    </w:p>
    <w:p w14:paraId="2A06086B" w14:textId="3374B0AA" w:rsidR="009029C5" w:rsidRPr="009029C5" w:rsidRDefault="009029C5" w:rsidP="009029C5">
      <w:pPr>
        <w:pStyle w:val="ListParagraph"/>
        <w:numPr>
          <w:ilvl w:val="0"/>
          <w:numId w:val="1"/>
        </w:numPr>
        <w:rPr>
          <w:rFonts w:ascii="Times New Roman" w:hAnsi="Times New Roman" w:cs="Times New Roman"/>
          <w:lang w:val="en-US"/>
        </w:rPr>
      </w:pPr>
      <w:r w:rsidRPr="009029C5">
        <w:rPr>
          <w:rFonts w:ascii="Times New Roman" w:hAnsi="Times New Roman" w:cs="Times New Roman"/>
          <w:lang w:val="en-US"/>
        </w:rPr>
        <w:t xml:space="preserve">Describe the effect of altering model parameters on the resulting gene expression pattern. </w:t>
      </w:r>
    </w:p>
    <w:p w14:paraId="447DCB89" w14:textId="1EAA28C6" w:rsidR="009029C5" w:rsidRPr="009029C5" w:rsidRDefault="009029C5" w:rsidP="009029C5">
      <w:pPr>
        <w:pStyle w:val="ListParagraph"/>
        <w:numPr>
          <w:ilvl w:val="0"/>
          <w:numId w:val="1"/>
        </w:numPr>
        <w:rPr>
          <w:rFonts w:ascii="Times New Roman" w:hAnsi="Times New Roman" w:cs="Times New Roman"/>
          <w:lang w:val="en-US"/>
        </w:rPr>
      </w:pPr>
      <w:r w:rsidRPr="009029C5">
        <w:rPr>
          <w:rFonts w:ascii="Times New Roman" w:hAnsi="Times New Roman" w:cs="Times New Roman"/>
          <w:lang w:val="en-US"/>
        </w:rPr>
        <w:t>Explain how altering an existing model could test a biological hypothesis.</w:t>
      </w:r>
    </w:p>
    <w:p w14:paraId="2F114B53" w14:textId="20171E26" w:rsidR="0052040F" w:rsidRPr="0052040F" w:rsidRDefault="0052040F" w:rsidP="009029C5">
      <w:pPr>
        <w:rPr>
          <w:rFonts w:ascii="Times New Roman" w:hAnsi="Times New Roman" w:cs="Times New Roman"/>
          <w:lang w:val="en-US"/>
        </w:rPr>
      </w:pPr>
      <w:r w:rsidRPr="0052040F">
        <w:rPr>
          <w:rFonts w:ascii="Times New Roman" w:hAnsi="Times New Roman" w:cs="Times New Roman"/>
          <w:lang w:val="en-US"/>
        </w:rPr>
        <w:t xml:space="preserve"> </w:t>
      </w:r>
    </w:p>
    <w:p w14:paraId="5CEF7570" w14:textId="0BBBC20A" w:rsidR="00B91D07" w:rsidRPr="00BF71E2" w:rsidRDefault="00F725E8" w:rsidP="00B91D07">
      <w:pPr>
        <w:rPr>
          <w:b/>
          <w:color w:val="365F91" w:themeColor="accent1" w:themeShade="BF"/>
        </w:rPr>
      </w:pPr>
      <w:r>
        <w:rPr>
          <w:b/>
          <w:color w:val="365F91" w:themeColor="accent1" w:themeShade="BF"/>
        </w:rPr>
        <w:t xml:space="preserve">Masterclass </w:t>
      </w:r>
      <w:r w:rsidR="00B91D07" w:rsidRPr="00BF71E2">
        <w:rPr>
          <w:b/>
          <w:color w:val="365F91" w:themeColor="accent1" w:themeShade="BF"/>
        </w:rPr>
        <w:t>schedule</w:t>
      </w:r>
      <w:r w:rsidR="007B1129">
        <w:rPr>
          <w:b/>
          <w:color w:val="365F91" w:themeColor="accent1" w:themeShade="BF"/>
        </w:rPr>
        <w:t>:</w:t>
      </w:r>
    </w:p>
    <w:p w14:paraId="69793EE0" w14:textId="77777777" w:rsidR="00B91D07" w:rsidRDefault="00B91D07" w:rsidP="00B91D07"/>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5392"/>
      </w:tblGrid>
      <w:tr w:rsidR="00B91D07" w:rsidRPr="00F725E8" w14:paraId="595FBF65" w14:textId="77777777" w:rsidTr="00B91D07">
        <w:trPr>
          <w:jc w:val="center"/>
        </w:trPr>
        <w:tc>
          <w:tcPr>
            <w:tcW w:w="2263" w:type="dxa"/>
          </w:tcPr>
          <w:p w14:paraId="6B6DF482" w14:textId="5E0D759F" w:rsidR="00B91D07" w:rsidRPr="00F725E8" w:rsidRDefault="007B1129" w:rsidP="00047FCB">
            <w:r w:rsidRPr="00F725E8">
              <w:t>11:00</w:t>
            </w:r>
            <w:r w:rsidR="008E33D3" w:rsidRPr="00F725E8">
              <w:t>-11:30</w:t>
            </w:r>
          </w:p>
        </w:tc>
        <w:tc>
          <w:tcPr>
            <w:tcW w:w="5392" w:type="dxa"/>
          </w:tcPr>
          <w:p w14:paraId="744A16F6" w14:textId="77777777" w:rsidR="00B91D07" w:rsidRPr="00F725E8" w:rsidRDefault="00B91D07" w:rsidP="00047FCB">
            <w:r w:rsidRPr="00F725E8">
              <w:t>Arrival &amp; Coffee/tea</w:t>
            </w:r>
          </w:p>
        </w:tc>
      </w:tr>
      <w:tr w:rsidR="00B91D07" w:rsidRPr="00F725E8" w14:paraId="601D331A" w14:textId="77777777" w:rsidTr="00B91D07">
        <w:trPr>
          <w:jc w:val="center"/>
        </w:trPr>
        <w:tc>
          <w:tcPr>
            <w:tcW w:w="2263" w:type="dxa"/>
          </w:tcPr>
          <w:p w14:paraId="493E726A" w14:textId="7E7DBFF0" w:rsidR="00B91D07" w:rsidRPr="00F725E8" w:rsidRDefault="007B1129" w:rsidP="008E33D3">
            <w:r w:rsidRPr="00F725E8">
              <w:t>11:</w:t>
            </w:r>
            <w:r w:rsidR="008E33D3" w:rsidRPr="00F725E8">
              <w:t>3</w:t>
            </w:r>
            <w:r w:rsidRPr="00F725E8">
              <w:t>0</w:t>
            </w:r>
          </w:p>
        </w:tc>
        <w:tc>
          <w:tcPr>
            <w:tcW w:w="5392" w:type="dxa"/>
          </w:tcPr>
          <w:p w14:paraId="7BB8157C" w14:textId="77777777" w:rsidR="00B91D07" w:rsidRPr="00F725E8" w:rsidRDefault="00B91D07" w:rsidP="00047FCB">
            <w:r w:rsidRPr="00F725E8">
              <w:t>Start</w:t>
            </w:r>
          </w:p>
        </w:tc>
      </w:tr>
      <w:tr w:rsidR="00B91D07" w:rsidRPr="00F725E8" w14:paraId="23A28C3A" w14:textId="77777777" w:rsidTr="00B91D07">
        <w:trPr>
          <w:jc w:val="center"/>
        </w:trPr>
        <w:tc>
          <w:tcPr>
            <w:tcW w:w="2263" w:type="dxa"/>
          </w:tcPr>
          <w:p w14:paraId="5B3E4C6D" w14:textId="246D9EC6" w:rsidR="00B91D07" w:rsidRPr="00F725E8" w:rsidRDefault="00B91D07" w:rsidP="008E33D3">
            <w:r w:rsidRPr="00F725E8">
              <w:t>1</w:t>
            </w:r>
            <w:r w:rsidR="008E33D3" w:rsidRPr="00F725E8">
              <w:t>4</w:t>
            </w:r>
            <w:r w:rsidRPr="00F725E8">
              <w:t>:</w:t>
            </w:r>
            <w:r w:rsidR="008E33D3" w:rsidRPr="00F725E8">
              <w:t>0</w:t>
            </w:r>
            <w:r w:rsidRPr="00F725E8">
              <w:t>0-1</w:t>
            </w:r>
            <w:r w:rsidR="008E33D3" w:rsidRPr="00F725E8">
              <w:t>5</w:t>
            </w:r>
            <w:r w:rsidRPr="00F725E8">
              <w:t>:</w:t>
            </w:r>
            <w:r w:rsidR="008E33D3" w:rsidRPr="00F725E8">
              <w:t>0</w:t>
            </w:r>
            <w:r w:rsidRPr="00F725E8">
              <w:t>0</w:t>
            </w:r>
          </w:p>
        </w:tc>
        <w:tc>
          <w:tcPr>
            <w:tcW w:w="5392" w:type="dxa"/>
          </w:tcPr>
          <w:p w14:paraId="0006E597" w14:textId="29544E29" w:rsidR="00B91D07" w:rsidRPr="00F725E8" w:rsidRDefault="00B91D07" w:rsidP="00047FCB">
            <w:r w:rsidRPr="00F725E8">
              <w:t>Lunch break</w:t>
            </w:r>
          </w:p>
        </w:tc>
      </w:tr>
      <w:tr w:rsidR="00B91D07" w14:paraId="130B3961" w14:textId="77777777" w:rsidTr="00B91D07">
        <w:trPr>
          <w:jc w:val="center"/>
        </w:trPr>
        <w:tc>
          <w:tcPr>
            <w:tcW w:w="2263" w:type="dxa"/>
          </w:tcPr>
          <w:p w14:paraId="2DEA53A8" w14:textId="2F154426" w:rsidR="00B91D07" w:rsidRPr="00F725E8" w:rsidRDefault="00B91D07" w:rsidP="008E33D3">
            <w:r w:rsidRPr="00F725E8">
              <w:t>1</w:t>
            </w:r>
            <w:r w:rsidR="007B1129" w:rsidRPr="00F725E8">
              <w:t>6</w:t>
            </w:r>
            <w:r w:rsidRPr="00F725E8">
              <w:t>:</w:t>
            </w:r>
            <w:r w:rsidR="008E33D3" w:rsidRPr="00F725E8">
              <w:t>3</w:t>
            </w:r>
            <w:r w:rsidRPr="00F725E8">
              <w:t>0</w:t>
            </w:r>
          </w:p>
        </w:tc>
        <w:tc>
          <w:tcPr>
            <w:tcW w:w="5392" w:type="dxa"/>
          </w:tcPr>
          <w:p w14:paraId="11981931" w14:textId="17594DB6" w:rsidR="00B91D07" w:rsidRDefault="00B91D07" w:rsidP="00B91D07">
            <w:r w:rsidRPr="00F725E8">
              <w:t>Close</w:t>
            </w:r>
          </w:p>
        </w:tc>
      </w:tr>
    </w:tbl>
    <w:p w14:paraId="30A50A24" w14:textId="77777777" w:rsidR="00B91D07" w:rsidRPr="001E71EC" w:rsidRDefault="00B91D07" w:rsidP="00B91D07"/>
    <w:p w14:paraId="45838804" w14:textId="42BA8037" w:rsidR="001E71EC" w:rsidRPr="001E71EC" w:rsidRDefault="001E71EC" w:rsidP="00F040FA">
      <w:pPr>
        <w:widowControl w:val="0"/>
        <w:autoSpaceDE w:val="0"/>
        <w:autoSpaceDN w:val="0"/>
        <w:adjustRightInd w:val="0"/>
        <w:jc w:val="both"/>
        <w:rPr>
          <w:rFonts w:ascii="Times New Roman" w:hAnsi="Times New Roman" w:cs="Times New Roman"/>
          <w:lang w:val="en-US"/>
        </w:rPr>
      </w:pPr>
      <w:r w:rsidRPr="001E71EC">
        <w:rPr>
          <w:rFonts w:ascii="Times New Roman" w:hAnsi="Times New Roman" w:cs="Times New Roman"/>
          <w:lang w:val="en-US"/>
        </w:rPr>
        <w:t>Systems biology aims to integrate data on all components of a biology system into mathematical models that quantitatively recapitulate the data. Studying the models provides a new set of tools to und</w:t>
      </w:r>
      <w:r w:rsidR="00E810FC">
        <w:rPr>
          <w:rFonts w:ascii="Times New Roman" w:hAnsi="Times New Roman" w:cs="Times New Roman"/>
          <w:lang w:val="en-US"/>
        </w:rPr>
        <w:t>erstand complex dynamic behavio</w:t>
      </w:r>
      <w:r w:rsidRPr="001E71EC">
        <w:rPr>
          <w:rFonts w:ascii="Times New Roman" w:hAnsi="Times New Roman" w:cs="Times New Roman"/>
          <w:lang w:val="en-US"/>
        </w:rPr>
        <w:t>rs, such as oscillations, and system-level properties, such as robustness. These in turn can be integrated in models at a l</w:t>
      </w:r>
      <w:r w:rsidR="00E810FC">
        <w:rPr>
          <w:rFonts w:ascii="Times New Roman" w:hAnsi="Times New Roman" w:cs="Times New Roman"/>
          <w:lang w:val="en-US"/>
        </w:rPr>
        <w:t>arger scale: cell-level behavio</w:t>
      </w:r>
      <w:r w:rsidRPr="001E71EC">
        <w:rPr>
          <w:rFonts w:ascii="Times New Roman" w:hAnsi="Times New Roman" w:cs="Times New Roman"/>
          <w:lang w:val="en-US"/>
        </w:rPr>
        <w:t xml:space="preserve">rs into an organ model, for example, in the heart model. From this understanding, systems biologists seek the general principles of operation that distinguish living from non-living systems (to paraphrase Waddington, 1976), or in engineering terms </w:t>
      </w:r>
      <w:r w:rsidR="006A1BE5">
        <w:rPr>
          <w:rFonts w:ascii="Times New Roman" w:hAnsi="Times New Roman" w:cs="Times New Roman"/>
          <w:lang w:val="en-US"/>
        </w:rPr>
        <w:t>“</w:t>
      </w:r>
      <w:r w:rsidRPr="001E71EC">
        <w:rPr>
          <w:rFonts w:ascii="Times New Roman" w:hAnsi="Times New Roman" w:cs="Times New Roman"/>
          <w:lang w:val="en-US"/>
        </w:rPr>
        <w:t>the design space of evolution</w:t>
      </w:r>
      <w:r w:rsidR="006A1BE5">
        <w:rPr>
          <w:rFonts w:ascii="Times New Roman" w:hAnsi="Times New Roman" w:cs="Times New Roman"/>
          <w:lang w:val="en-US"/>
        </w:rPr>
        <w:t>”</w:t>
      </w:r>
      <w:r w:rsidRPr="001E71EC">
        <w:rPr>
          <w:rFonts w:ascii="Times New Roman" w:hAnsi="Times New Roman" w:cs="Times New Roman"/>
          <w:lang w:val="en-US"/>
        </w:rPr>
        <w:t xml:space="preserve"> (Kitano, 2007).</w:t>
      </w:r>
    </w:p>
    <w:p w14:paraId="6205EBA0" w14:textId="77777777" w:rsidR="001E71EC" w:rsidRPr="001E71EC" w:rsidRDefault="001E71EC" w:rsidP="00F040FA">
      <w:pPr>
        <w:widowControl w:val="0"/>
        <w:autoSpaceDE w:val="0"/>
        <w:autoSpaceDN w:val="0"/>
        <w:adjustRightInd w:val="0"/>
        <w:jc w:val="both"/>
        <w:rPr>
          <w:rFonts w:ascii="Times New Roman" w:hAnsi="Times New Roman" w:cs="Times New Roman"/>
          <w:lang w:val="en-US"/>
        </w:rPr>
      </w:pPr>
      <w:r w:rsidRPr="001E71EC">
        <w:rPr>
          <w:rFonts w:ascii="Times New Roman" w:hAnsi="Times New Roman" w:cs="Times New Roman"/>
          <w:lang w:val="en-US"/>
        </w:rPr>
        <w:t> </w:t>
      </w:r>
    </w:p>
    <w:p w14:paraId="182D41BA" w14:textId="77777777" w:rsidR="00733121" w:rsidRDefault="001E71EC" w:rsidP="00F040FA">
      <w:pPr>
        <w:jc w:val="both"/>
        <w:rPr>
          <w:rFonts w:ascii="Times New Roman" w:hAnsi="Times New Roman" w:cs="Times New Roman"/>
          <w:lang w:val="en-US"/>
        </w:rPr>
      </w:pPr>
      <w:r w:rsidRPr="001E71EC">
        <w:rPr>
          <w:rFonts w:ascii="Times New Roman" w:hAnsi="Times New Roman" w:cs="Times New Roman"/>
          <w:lang w:val="en-US"/>
        </w:rPr>
        <w:t xml:space="preserve">The data required for systems biology stretch the best experimental laboratories, extending the requirements of contemporary cell and molecular biology, usually in ways that seem natural to the researchers. Because of the past training of most of the relevant biologists, however, the requirement for mathematical modelling can appear more challenging. Our course aims to illustrate the reasons to model and to demonstrate the methods. We introduce the process of building a dynamic </w:t>
      </w:r>
      <w:r w:rsidR="00E810FC">
        <w:rPr>
          <w:rFonts w:ascii="Times New Roman" w:hAnsi="Times New Roman" w:cs="Times New Roman"/>
          <w:lang w:val="en-US"/>
        </w:rPr>
        <w:t xml:space="preserve">model and </w:t>
      </w:r>
      <w:r w:rsidR="00E810FC">
        <w:rPr>
          <w:rFonts w:ascii="Times New Roman" w:hAnsi="Times New Roman" w:cs="Times New Roman"/>
          <w:lang w:val="en-US"/>
        </w:rPr>
        <w:lastRenderedPageBreak/>
        <w:t>exploring its behavio</w:t>
      </w:r>
      <w:r w:rsidRPr="001E71EC">
        <w:rPr>
          <w:rFonts w:ascii="Times New Roman" w:hAnsi="Times New Roman" w:cs="Times New Roman"/>
          <w:lang w:val="en-US"/>
        </w:rPr>
        <w:t>r: you can do a lot with one equation. We illustrate the process using free software for graphical models (VANTED and SBGN-ED) and dynamic models (COPASI) in community-standard formats.</w:t>
      </w:r>
    </w:p>
    <w:p w14:paraId="2424A2FF" w14:textId="77777777" w:rsidR="00624C01" w:rsidRDefault="00624C01" w:rsidP="00624C01">
      <w:pPr>
        <w:rPr>
          <w:rFonts w:ascii="Times New Roman" w:hAnsi="Times New Roman" w:cs="Times New Roman"/>
          <w:b/>
          <w:bCs/>
        </w:rPr>
      </w:pPr>
    </w:p>
    <w:p w14:paraId="3AD5DDEA" w14:textId="3E4115BA" w:rsidR="00A26DB1" w:rsidRDefault="00A26DB1" w:rsidP="00A26DB1">
      <w:pPr>
        <w:rPr>
          <w:rFonts w:ascii="Cambria" w:hAnsi="Cambria" w:cs="Times New Roman"/>
        </w:rPr>
      </w:pPr>
      <w:r w:rsidRPr="00BF71E2">
        <w:rPr>
          <w:rFonts w:ascii="Times New Roman" w:hAnsi="Times New Roman" w:cs="Times New Roman"/>
          <w:b/>
          <w:color w:val="365F91" w:themeColor="accent1" w:themeShade="BF"/>
        </w:rPr>
        <w:t>Requirements</w:t>
      </w:r>
      <w:r w:rsidRPr="00B528F7">
        <w:rPr>
          <w:rFonts w:ascii="Times New Roman" w:hAnsi="Times New Roman" w:cs="Times New Roman"/>
        </w:rPr>
        <w:t>: All participants are requested to bring a laptop computer</w:t>
      </w:r>
      <w:r w:rsidR="00C61A94" w:rsidRPr="00C61A94">
        <w:rPr>
          <w:rFonts w:ascii="Cambria" w:hAnsi="Cambria" w:cs="Times New Roman"/>
        </w:rPr>
        <w:t xml:space="preserve"> </w:t>
      </w:r>
      <w:r w:rsidR="00C61A94" w:rsidRPr="0081655A">
        <w:rPr>
          <w:rFonts w:ascii="Cambria" w:hAnsi="Cambria" w:cs="Times New Roman"/>
        </w:rPr>
        <w:t xml:space="preserve">with rights to install applications. </w:t>
      </w:r>
      <w:r w:rsidR="00C61A94">
        <w:rPr>
          <w:rFonts w:ascii="Cambria" w:hAnsi="Cambria" w:cs="Times New Roman"/>
        </w:rPr>
        <w:t xml:space="preserve">Participants </w:t>
      </w:r>
      <w:r w:rsidR="00CE49F8">
        <w:rPr>
          <w:rFonts w:ascii="Cambria" w:hAnsi="Cambria" w:cs="Times New Roman"/>
        </w:rPr>
        <w:t>will be</w:t>
      </w:r>
      <w:r w:rsidR="00C61A94">
        <w:rPr>
          <w:rFonts w:ascii="Cambria" w:hAnsi="Cambria" w:cs="Times New Roman"/>
        </w:rPr>
        <w:t xml:space="preserve"> emailed</w:t>
      </w:r>
      <w:r w:rsidR="00C61A94" w:rsidRPr="0081655A">
        <w:rPr>
          <w:rFonts w:ascii="Cambria" w:hAnsi="Cambria" w:cs="Times New Roman"/>
        </w:rPr>
        <w:t xml:space="preserve"> in advance to make sure that they have the ability to install the required programmes mentioned and</w:t>
      </w:r>
      <w:r w:rsidR="006A1BE5">
        <w:rPr>
          <w:rFonts w:ascii="Cambria" w:hAnsi="Cambria" w:cs="Times New Roman"/>
        </w:rPr>
        <w:t>,</w:t>
      </w:r>
      <w:r w:rsidR="00C61A94" w:rsidRPr="0081655A">
        <w:rPr>
          <w:rFonts w:ascii="Cambria" w:hAnsi="Cambria" w:cs="Times New Roman"/>
        </w:rPr>
        <w:t xml:space="preserve"> if not</w:t>
      </w:r>
      <w:r w:rsidR="006A1BE5">
        <w:rPr>
          <w:rFonts w:ascii="Cambria" w:hAnsi="Cambria" w:cs="Times New Roman"/>
        </w:rPr>
        <w:t>,</w:t>
      </w:r>
      <w:r w:rsidR="00C61A94" w:rsidRPr="0081655A">
        <w:rPr>
          <w:rFonts w:ascii="Cambria" w:hAnsi="Cambria" w:cs="Times New Roman"/>
        </w:rPr>
        <w:t xml:space="preserve"> liaise with their IT</w:t>
      </w:r>
      <w:r w:rsidR="00CE49F8">
        <w:rPr>
          <w:rFonts w:ascii="Cambria" w:hAnsi="Cambria" w:cs="Times New Roman"/>
        </w:rPr>
        <w:t>, to do so in advance</w:t>
      </w:r>
      <w:r w:rsidR="00C61A94" w:rsidRPr="0081655A">
        <w:rPr>
          <w:rFonts w:ascii="Cambria" w:hAnsi="Cambria" w:cs="Times New Roman"/>
        </w:rPr>
        <w:t>.</w:t>
      </w:r>
    </w:p>
    <w:p w14:paraId="6FB19667" w14:textId="77777777" w:rsidR="00F725E8" w:rsidRDefault="00F725E8" w:rsidP="00A26DB1">
      <w:pPr>
        <w:rPr>
          <w:rFonts w:ascii="Cambria" w:hAnsi="Cambria" w:cs="Times New Roman"/>
        </w:rPr>
      </w:pPr>
    </w:p>
    <w:p w14:paraId="6EC0A61D" w14:textId="6ABFD027" w:rsidR="00F725E8" w:rsidRDefault="00F725E8" w:rsidP="00F725E8">
      <w:r>
        <w:t>Participants should bring their own power supplies for their laptops. The University Wi-Fi can be accessed via</w:t>
      </w:r>
      <w:r>
        <w:rPr>
          <w:lang w:eastAsia="en-GB"/>
        </w:rPr>
        <w:t xml:space="preserve"> 'The Cloud' in Dundee, which they can access by connecting to </w:t>
      </w:r>
      <w:hyperlink w:history="1">
        <w:r w:rsidRPr="00F463B7">
          <w:rPr>
            <w:rStyle w:val="Hyperlink"/>
            <w:lang w:eastAsia="en-GB"/>
          </w:rPr>
          <w:t>www.thecloud.co.uk</w:t>
        </w:r>
        <w:r w:rsidRPr="00F725E8">
          <w:rPr>
            <w:rStyle w:val="Hyperlink"/>
            <w:color w:val="auto"/>
            <w:u w:val="none"/>
            <w:lang w:eastAsia="en-GB"/>
          </w:rPr>
          <w:t xml:space="preserve">; it is advisable </w:t>
        </w:r>
      </w:hyperlink>
      <w:r>
        <w:rPr>
          <w:lang w:eastAsia="en-GB"/>
        </w:rPr>
        <w:t>to do that in advance of the course.</w:t>
      </w:r>
    </w:p>
    <w:p w14:paraId="4014C03B" w14:textId="77777777" w:rsidR="00F725E8" w:rsidRPr="00B44330" w:rsidRDefault="00F725E8" w:rsidP="00A26DB1">
      <w:pPr>
        <w:rPr>
          <w:rFonts w:ascii="Arial" w:hAnsi="Arial" w:cs="Arial"/>
          <w:sz w:val="22"/>
          <w:szCs w:val="22"/>
        </w:rPr>
      </w:pPr>
    </w:p>
    <w:p w14:paraId="10E3A577" w14:textId="0D13A647" w:rsidR="003446F0" w:rsidRDefault="003446F0" w:rsidP="001E71EC"/>
    <w:p w14:paraId="4B3AE1F0" w14:textId="39F1DD2F" w:rsidR="00F046B2" w:rsidRPr="00AD357E" w:rsidRDefault="00BF71E2">
      <w:pPr>
        <w:rPr>
          <w:rFonts w:ascii="Cambria" w:hAnsi="Cambria" w:cs="Times New Roman"/>
        </w:rPr>
      </w:pPr>
      <w:r>
        <w:rPr>
          <w:rFonts w:ascii="Cambria" w:hAnsi="Cambria" w:cs="Times New Roman"/>
        </w:rPr>
        <w:t xml:space="preserve">For </w:t>
      </w:r>
      <w:r w:rsidR="00C103EC">
        <w:rPr>
          <w:rFonts w:ascii="Cambria" w:hAnsi="Cambria" w:cs="Times New Roman"/>
        </w:rPr>
        <w:t>any queries</w:t>
      </w:r>
      <w:r w:rsidR="00F040FA" w:rsidRPr="009F77D3">
        <w:rPr>
          <w:rFonts w:ascii="Cambria" w:hAnsi="Cambria" w:cs="Times New Roman"/>
        </w:rPr>
        <w:t xml:space="preserve">, email </w:t>
      </w:r>
      <w:hyperlink r:id="rId6" w:history="1">
        <w:r w:rsidR="00F040FA" w:rsidRPr="009F77D3">
          <w:rPr>
            <w:rStyle w:val="Hyperlink"/>
            <w:rFonts w:ascii="Cambria" w:hAnsi="Cambria" w:cs="Times New Roman"/>
          </w:rPr>
          <w:t>enquiries@eastscotbiodtp.ac.uk</w:t>
        </w:r>
      </w:hyperlink>
      <w:r w:rsidR="00407233">
        <w:rPr>
          <w:rStyle w:val="Hyperlink"/>
          <w:rFonts w:ascii="Cambria" w:hAnsi="Cambria" w:cs="Times New Roman"/>
        </w:rPr>
        <w:t>.</w:t>
      </w:r>
    </w:p>
    <w:sectPr w:rsidR="00F046B2" w:rsidRPr="00AD357E" w:rsidSect="00B91D07">
      <w:pgSz w:w="11900" w:h="16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B6AD3"/>
    <w:multiLevelType w:val="hybridMultilevel"/>
    <w:tmpl w:val="BEE6F7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EC"/>
    <w:rsid w:val="001E71EC"/>
    <w:rsid w:val="00334C38"/>
    <w:rsid w:val="003446F0"/>
    <w:rsid w:val="00407233"/>
    <w:rsid w:val="00426A94"/>
    <w:rsid w:val="004C4B05"/>
    <w:rsid w:val="00500412"/>
    <w:rsid w:val="0052040F"/>
    <w:rsid w:val="00624C01"/>
    <w:rsid w:val="006A1BE5"/>
    <w:rsid w:val="006D4AAB"/>
    <w:rsid w:val="00733121"/>
    <w:rsid w:val="00745F5D"/>
    <w:rsid w:val="007B1129"/>
    <w:rsid w:val="0083790C"/>
    <w:rsid w:val="0084107D"/>
    <w:rsid w:val="008E33D3"/>
    <w:rsid w:val="009029C5"/>
    <w:rsid w:val="00971425"/>
    <w:rsid w:val="00A04EE3"/>
    <w:rsid w:val="00A26DB1"/>
    <w:rsid w:val="00A340B7"/>
    <w:rsid w:val="00A55142"/>
    <w:rsid w:val="00A701E2"/>
    <w:rsid w:val="00A9497B"/>
    <w:rsid w:val="00AD357E"/>
    <w:rsid w:val="00B30F3F"/>
    <w:rsid w:val="00B91D07"/>
    <w:rsid w:val="00BD6285"/>
    <w:rsid w:val="00BF71E2"/>
    <w:rsid w:val="00C103EC"/>
    <w:rsid w:val="00C61A94"/>
    <w:rsid w:val="00CD4940"/>
    <w:rsid w:val="00CE49F8"/>
    <w:rsid w:val="00D344F5"/>
    <w:rsid w:val="00E03747"/>
    <w:rsid w:val="00E810FC"/>
    <w:rsid w:val="00E9002C"/>
    <w:rsid w:val="00F040FA"/>
    <w:rsid w:val="00F046B2"/>
    <w:rsid w:val="00F7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A6844"/>
  <w14:defaultImageDpi w14:val="300"/>
  <w15:docId w15:val="{10AF6A2B-F054-47B8-9B79-49D930DD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0FA"/>
    <w:rPr>
      <w:color w:val="0000FF" w:themeColor="hyperlink"/>
      <w:u w:val="single"/>
    </w:rPr>
  </w:style>
  <w:style w:type="table" w:styleId="TableGrid">
    <w:name w:val="Table Grid"/>
    <w:basedOn w:val="TableNormal"/>
    <w:uiPriority w:val="59"/>
    <w:rsid w:val="00F0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21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astscotbiodtp.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STANCHEVA</dc:creator>
  <cp:keywords/>
  <dc:description/>
  <cp:lastModifiedBy>FILIPPAKOPOULOU Maria</cp:lastModifiedBy>
  <cp:revision>35</cp:revision>
  <cp:lastPrinted>2015-12-15T15:24:00Z</cp:lastPrinted>
  <dcterms:created xsi:type="dcterms:W3CDTF">2015-07-16T11:06:00Z</dcterms:created>
  <dcterms:modified xsi:type="dcterms:W3CDTF">2018-10-30T15:12:00Z</dcterms:modified>
</cp:coreProperties>
</file>