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4330" w14:textId="77777777" w:rsidR="00E31365" w:rsidRPr="00263899" w:rsidRDefault="00E31365" w:rsidP="00E31365">
      <w:pPr>
        <w:widowControl w:val="0"/>
        <w:autoSpaceDE w:val="0"/>
        <w:autoSpaceDN w:val="0"/>
        <w:adjustRightInd w:val="0"/>
        <w:rPr>
          <w:rFonts w:ascii="Cambria" w:hAnsi="Cambria" w:cstheme="minorHAnsi"/>
          <w:b/>
          <w:color w:val="000000" w:themeColor="text1"/>
          <w:lang w:val="en-US"/>
        </w:rPr>
      </w:pPr>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4EEBBB30" wp14:editId="4478FC86">
            <wp:extent cx="1857600" cy="843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2933" cy="868846"/>
                    </a:xfrm>
                    <a:prstGeom prst="rect">
                      <a:avLst/>
                    </a:prstGeom>
                  </pic:spPr>
                </pic:pic>
              </a:graphicData>
            </a:graphic>
          </wp:inline>
        </w:drawing>
      </w:r>
      <w:r w:rsidRPr="00263899">
        <w:rPr>
          <w:rFonts w:ascii="Cambria" w:hAnsi="Cambria" w:cstheme="minorHAnsi"/>
          <w:b/>
          <w:color w:val="000000" w:themeColor="text1"/>
          <w:lang w:val="en-US"/>
        </w:rPr>
        <w:t xml:space="preserve">        </w:t>
      </w:r>
      <w:r>
        <w:rPr>
          <w:rFonts w:ascii="Cambria" w:hAnsi="Cambria" w:cstheme="minorHAnsi"/>
          <w:b/>
          <w:color w:val="000000" w:themeColor="text1"/>
          <w:lang w:val="en-US"/>
        </w:rPr>
        <w:t xml:space="preserve">   </w:t>
      </w:r>
      <w:r w:rsidRPr="00263899">
        <w:rPr>
          <w:rFonts w:ascii="Cambria" w:hAnsi="Cambria" w:cstheme="minorHAnsi"/>
          <w:b/>
          <w:color w:val="000000" w:themeColor="text1"/>
          <w:lang w:val="en-US"/>
        </w:rPr>
        <w:t xml:space="preserve">   </w:t>
      </w:r>
      <w:r w:rsidR="007B485F">
        <w:rPr>
          <w:rFonts w:ascii="Cambria" w:hAnsi="Cambria" w:cstheme="minorHAnsi"/>
          <w:b/>
          <w:color w:val="000000" w:themeColor="text1"/>
          <w:lang w:val="en-US"/>
        </w:rPr>
        <w:t xml:space="preserve">         </w:t>
      </w:r>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707C8395" wp14:editId="73D0E256">
            <wp:extent cx="2795761" cy="67498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7960" cy="685175"/>
                    </a:xfrm>
                    <a:prstGeom prst="rect">
                      <a:avLst/>
                    </a:prstGeom>
                  </pic:spPr>
                </pic:pic>
              </a:graphicData>
            </a:graphic>
          </wp:inline>
        </w:drawing>
      </w:r>
    </w:p>
    <w:p w14:paraId="55A2687F" w14:textId="0654793E" w:rsidR="00E31365" w:rsidRPr="00263899" w:rsidRDefault="00E31365" w:rsidP="008D7C05">
      <w:pPr>
        <w:jc w:val="center"/>
        <w:rPr>
          <w:rFonts w:ascii="Cambria" w:hAnsi="Cambria" w:cstheme="minorHAnsi"/>
          <w:b/>
          <w:sz w:val="24"/>
        </w:rPr>
      </w:pPr>
      <w:r w:rsidRPr="00263899">
        <w:rPr>
          <w:rFonts w:ascii="Cambria" w:hAnsi="Cambria" w:cstheme="minorHAnsi"/>
          <w:b/>
          <w:sz w:val="24"/>
        </w:rPr>
        <w:t>Foundation Masterclasses 202</w:t>
      </w:r>
      <w:r w:rsidR="00A009EF">
        <w:rPr>
          <w:rFonts w:ascii="Cambria" w:hAnsi="Cambria" w:cstheme="minorHAnsi"/>
          <w:b/>
          <w:sz w:val="24"/>
        </w:rPr>
        <w:t>2</w:t>
      </w:r>
      <w:r w:rsidR="008D7C05">
        <w:rPr>
          <w:rFonts w:ascii="Cambria" w:hAnsi="Cambria" w:cstheme="minorHAnsi"/>
          <w:b/>
          <w:sz w:val="24"/>
        </w:rPr>
        <w:t>-202</w:t>
      </w:r>
      <w:r w:rsidR="00A009EF">
        <w:rPr>
          <w:rFonts w:ascii="Cambria" w:hAnsi="Cambria" w:cstheme="minorHAnsi"/>
          <w:b/>
          <w:sz w:val="24"/>
        </w:rPr>
        <w:t>3</w:t>
      </w:r>
      <w:r>
        <w:rPr>
          <w:rFonts w:ascii="Cambria" w:hAnsi="Cambria" w:cstheme="minorHAnsi"/>
          <w:b/>
          <w:sz w:val="24"/>
        </w:rPr>
        <w:t xml:space="preserve"> – Set 2</w:t>
      </w:r>
    </w:p>
    <w:p w14:paraId="528FA4BB" w14:textId="77777777" w:rsidR="00E31365" w:rsidRPr="00263899" w:rsidRDefault="00E31365" w:rsidP="00E31365">
      <w:pPr>
        <w:jc w:val="center"/>
        <w:rPr>
          <w:rFonts w:ascii="Cambria" w:hAnsi="Cambria" w:cstheme="minorHAnsi"/>
          <w:b/>
          <w:sz w:val="24"/>
        </w:rPr>
      </w:pPr>
      <w:r>
        <w:rPr>
          <w:rFonts w:ascii="Cambria" w:hAnsi="Cambria" w:cstheme="minorHAnsi"/>
          <w:b/>
          <w:sz w:val="24"/>
        </w:rPr>
        <w:t>Introduction to Biology for Chemists and Chemical Engineers</w:t>
      </w:r>
    </w:p>
    <w:p w14:paraId="6BAF768B" w14:textId="77777777" w:rsidR="00E31365" w:rsidRPr="008A2467" w:rsidRDefault="007B485F" w:rsidP="00E31365">
      <w:pPr>
        <w:jc w:val="center"/>
        <w:rPr>
          <w:rFonts w:ascii="Cambria" w:hAnsi="Cambria" w:cstheme="minorHAnsi"/>
          <w:b/>
          <w:i/>
          <w:iCs/>
        </w:rPr>
      </w:pPr>
      <w:r>
        <w:rPr>
          <w:rFonts w:ascii="Cambria" w:hAnsi="Cambria" w:cstheme="minorHAnsi"/>
          <w:i/>
          <w:iCs/>
        </w:rPr>
        <w:t>(</w:t>
      </w:r>
      <w:proofErr w:type="gramStart"/>
      <w:r w:rsidR="00E31365" w:rsidRPr="008A2467">
        <w:rPr>
          <w:rFonts w:ascii="Cambria" w:hAnsi="Cambria" w:cstheme="minorHAnsi"/>
          <w:i/>
          <w:iCs/>
        </w:rPr>
        <w:t>optional</w:t>
      </w:r>
      <w:proofErr w:type="gramEnd"/>
      <w:r w:rsidR="00E31365" w:rsidRPr="008A2467">
        <w:rPr>
          <w:rFonts w:ascii="Cambria" w:hAnsi="Cambria" w:cstheme="minorHAnsi"/>
          <w:i/>
          <w:iCs/>
        </w:rPr>
        <w:t xml:space="preserve"> for first- and second-year EASTBIO students</w:t>
      </w:r>
      <w:r>
        <w:rPr>
          <w:rFonts w:ascii="Cambria" w:hAnsi="Cambria" w:cstheme="minorHAnsi"/>
          <w:i/>
          <w:iCs/>
        </w:rPr>
        <w:t>)</w:t>
      </w:r>
    </w:p>
    <w:p w14:paraId="45639FD1" w14:textId="77777777" w:rsidR="00E31365" w:rsidRPr="007B485F" w:rsidRDefault="00E31365" w:rsidP="007B485F">
      <w:pPr>
        <w:jc w:val="center"/>
        <w:rPr>
          <w:rFonts w:ascii="Cambria" w:hAnsi="Cambria" w:cstheme="minorHAnsi"/>
          <w:b/>
          <w:bCs/>
        </w:rPr>
      </w:pPr>
      <w:r w:rsidRPr="007B485F">
        <w:rPr>
          <w:rFonts w:ascii="Cambria" w:hAnsi="Cambria" w:cstheme="minorHAnsi"/>
          <w:b/>
          <w:bCs/>
        </w:rPr>
        <w:t>Dr Ian Archer (I</w:t>
      </w:r>
      <w:r w:rsidR="007B485F">
        <w:rPr>
          <w:rFonts w:ascii="Cambria" w:hAnsi="Cambria" w:cstheme="minorHAnsi"/>
          <w:b/>
          <w:bCs/>
        </w:rPr>
        <w:t xml:space="preserve">ndustrial </w:t>
      </w:r>
      <w:r w:rsidRPr="007B485F">
        <w:rPr>
          <w:rFonts w:ascii="Cambria" w:hAnsi="Cambria" w:cstheme="minorHAnsi"/>
          <w:b/>
          <w:bCs/>
        </w:rPr>
        <w:t>Bio</w:t>
      </w:r>
      <w:r w:rsidR="007B485F">
        <w:rPr>
          <w:rFonts w:ascii="Cambria" w:hAnsi="Cambria" w:cstheme="minorHAnsi"/>
          <w:b/>
          <w:bCs/>
        </w:rPr>
        <w:t xml:space="preserve">technology </w:t>
      </w:r>
      <w:r w:rsidRPr="007B485F">
        <w:rPr>
          <w:rFonts w:ascii="Cambria" w:hAnsi="Cambria" w:cstheme="minorHAnsi"/>
          <w:b/>
          <w:bCs/>
        </w:rPr>
        <w:t>I</w:t>
      </w:r>
      <w:r w:rsidR="007B485F">
        <w:rPr>
          <w:rFonts w:ascii="Cambria" w:hAnsi="Cambria" w:cstheme="minorHAnsi"/>
          <w:b/>
          <w:bCs/>
        </w:rPr>
        <w:t xml:space="preserve">nnovation </w:t>
      </w:r>
      <w:r w:rsidRPr="007B485F">
        <w:rPr>
          <w:rFonts w:ascii="Cambria" w:hAnsi="Cambria" w:cstheme="minorHAnsi"/>
          <w:b/>
          <w:bCs/>
        </w:rPr>
        <w:t>C</w:t>
      </w:r>
      <w:r w:rsidR="007B485F">
        <w:rPr>
          <w:rFonts w:ascii="Cambria" w:hAnsi="Cambria" w:cstheme="minorHAnsi"/>
          <w:b/>
          <w:bCs/>
        </w:rPr>
        <w:t>entre</w:t>
      </w:r>
      <w:r w:rsidRPr="007B485F">
        <w:rPr>
          <w:rFonts w:ascii="Cambria" w:hAnsi="Cambria" w:cstheme="minorHAnsi"/>
          <w:b/>
          <w:bCs/>
        </w:rPr>
        <w:t>)</w:t>
      </w:r>
    </w:p>
    <w:p w14:paraId="19F6EF5E" w14:textId="4CC9D692" w:rsidR="00E31365" w:rsidRPr="007B485F" w:rsidRDefault="00A009EF" w:rsidP="000F2A16">
      <w:pPr>
        <w:jc w:val="center"/>
        <w:rPr>
          <w:rFonts w:ascii="Cambria" w:hAnsi="Cambria" w:cstheme="minorHAnsi"/>
          <w:b/>
          <w:bCs/>
        </w:rPr>
      </w:pPr>
      <w:r>
        <w:rPr>
          <w:rFonts w:ascii="Cambria" w:hAnsi="Cambria" w:cstheme="minorHAnsi"/>
          <w:b/>
          <w:bCs/>
        </w:rPr>
        <w:t xml:space="preserve">Online, </w:t>
      </w:r>
      <w:r w:rsidR="00E1795B" w:rsidRPr="00E1795B">
        <w:rPr>
          <w:rFonts w:ascii="Cambria" w:hAnsi="Cambria" w:cstheme="minorHAnsi"/>
          <w:b/>
          <w:bCs/>
        </w:rPr>
        <w:t>2</w:t>
      </w:r>
      <w:r w:rsidR="00D94EB1">
        <w:rPr>
          <w:rFonts w:ascii="Cambria" w:hAnsi="Cambria" w:cstheme="minorHAnsi"/>
          <w:b/>
          <w:bCs/>
        </w:rPr>
        <w:t>0</w:t>
      </w:r>
      <w:r w:rsidR="00BE58EC" w:rsidRPr="00E1795B">
        <w:rPr>
          <w:rFonts w:ascii="Cambria" w:hAnsi="Cambria" w:cstheme="minorHAnsi"/>
          <w:b/>
          <w:bCs/>
        </w:rPr>
        <w:t xml:space="preserve"> April</w:t>
      </w:r>
      <w:r w:rsidR="008A2467" w:rsidRPr="00E1795B">
        <w:rPr>
          <w:rFonts w:ascii="Cambria" w:hAnsi="Cambria" w:cstheme="minorHAnsi"/>
          <w:b/>
          <w:bCs/>
        </w:rPr>
        <w:t xml:space="preserve"> 202</w:t>
      </w:r>
      <w:r w:rsidRPr="00E1795B">
        <w:rPr>
          <w:rFonts w:ascii="Cambria" w:hAnsi="Cambria" w:cstheme="minorHAnsi"/>
          <w:b/>
          <w:bCs/>
        </w:rPr>
        <w:t>3</w:t>
      </w:r>
      <w:r w:rsidR="00CC3646" w:rsidRPr="007B485F">
        <w:rPr>
          <w:rFonts w:ascii="Cambria" w:hAnsi="Cambria" w:cstheme="minorHAnsi"/>
          <w:b/>
          <w:bCs/>
        </w:rPr>
        <w:t xml:space="preserve">, </w:t>
      </w:r>
      <w:r w:rsidR="000024E9">
        <w:rPr>
          <w:rFonts w:ascii="Cambria" w:hAnsi="Cambria" w:cstheme="minorHAnsi"/>
          <w:b/>
          <w:bCs/>
        </w:rPr>
        <w:t>09</w:t>
      </w:r>
      <w:r w:rsidR="00CC3646" w:rsidRPr="007B485F">
        <w:rPr>
          <w:rFonts w:ascii="Cambria" w:hAnsi="Cambria" w:cstheme="minorHAnsi"/>
          <w:b/>
          <w:bCs/>
        </w:rPr>
        <w:t>:00-</w:t>
      </w:r>
      <w:r w:rsidR="000024E9">
        <w:rPr>
          <w:rFonts w:ascii="Cambria" w:hAnsi="Cambria" w:cstheme="minorHAnsi"/>
          <w:b/>
          <w:bCs/>
        </w:rPr>
        <w:t>13:00</w:t>
      </w:r>
    </w:p>
    <w:p w14:paraId="716C07E3" w14:textId="77777777" w:rsidR="00E31365" w:rsidRDefault="005E7FF5" w:rsidP="005E7FF5">
      <w:pPr>
        <w:rPr>
          <w:rFonts w:ascii="Cambria" w:hAnsi="Cambria" w:cstheme="minorHAnsi"/>
        </w:rPr>
      </w:pPr>
      <w:r>
        <w:rPr>
          <w:rFonts w:ascii="Cambria" w:hAnsi="Cambria" w:cstheme="minorHAnsi"/>
          <w:b/>
        </w:rPr>
        <w:t>Workshop description</w:t>
      </w:r>
    </w:p>
    <w:p w14:paraId="5877870D" w14:textId="77777777" w:rsidR="00CC3646" w:rsidRPr="00CC3646" w:rsidRDefault="00CC3646" w:rsidP="00CC3646">
      <w:pPr>
        <w:rPr>
          <w:rFonts w:ascii="Cambria" w:hAnsi="Cambria" w:cstheme="minorHAnsi"/>
        </w:rPr>
      </w:pPr>
      <w:r w:rsidRPr="00CC3646">
        <w:rPr>
          <w:rFonts w:ascii="Cambria" w:hAnsi="Cambria" w:cstheme="minorHAnsi"/>
        </w:rPr>
        <w:t>The chemical industry – in its broadest sense - is changing; companies want to sell products that have low carbon impact and crucially are derived from non-fossil resources. Interlinking chemistry, chemical engineering and biology is essential to deliver t</w:t>
      </w:r>
      <w:r>
        <w:rPr>
          <w:rFonts w:ascii="Cambria" w:hAnsi="Cambria" w:cstheme="minorHAnsi"/>
        </w:rPr>
        <w:t>hese ambitions.</w:t>
      </w:r>
    </w:p>
    <w:p w14:paraId="7C84D3A9" w14:textId="77777777" w:rsidR="00CC3646" w:rsidRDefault="00CC3646" w:rsidP="00CC3646">
      <w:pPr>
        <w:rPr>
          <w:rFonts w:ascii="Cambria" w:hAnsi="Cambria" w:cstheme="minorHAnsi"/>
        </w:rPr>
      </w:pPr>
      <w:r w:rsidRPr="00CC3646">
        <w:rPr>
          <w:rFonts w:ascii="Cambria" w:hAnsi="Cambria" w:cstheme="minorHAnsi"/>
        </w:rPr>
        <w:t xml:space="preserve">The aim of this course is </w:t>
      </w:r>
      <w:r>
        <w:rPr>
          <w:rFonts w:ascii="Cambria" w:hAnsi="Cambria" w:cstheme="minorHAnsi"/>
        </w:rPr>
        <w:t xml:space="preserve">to </w:t>
      </w:r>
      <w:r w:rsidRPr="00CC3646">
        <w:rPr>
          <w:rFonts w:ascii="Cambria" w:hAnsi="Cambria" w:cstheme="minorHAnsi"/>
        </w:rPr>
        <w:t>enable chemists and chemical engineers to engage with biologists. It uses understanding of chemistry and engineering principles to explain what biologists mean when they</w:t>
      </w:r>
      <w:r>
        <w:rPr>
          <w:rFonts w:ascii="Cambria" w:hAnsi="Cambria" w:cstheme="minorHAnsi"/>
        </w:rPr>
        <w:t xml:space="preserve"> use</w:t>
      </w:r>
      <w:r w:rsidRPr="00CC3646">
        <w:rPr>
          <w:rFonts w:ascii="Cambria" w:hAnsi="Cambria" w:cstheme="minorHAnsi"/>
        </w:rPr>
        <w:t xml:space="preserve"> their own jargon. The course covers the basics of molecular biology, biochemistry and bioprocessing. We try to explain what is easy to do, what is (very) difficult to do, what is state of the art and what has been around for years. The course finishes with some commercial examples. </w:t>
      </w:r>
    </w:p>
    <w:p w14:paraId="0EB907B6" w14:textId="77777777" w:rsidR="00E31365" w:rsidRDefault="00E31365" w:rsidP="00CC3646">
      <w:pPr>
        <w:rPr>
          <w:rFonts w:ascii="Cambria" w:hAnsi="Cambria" w:cstheme="minorHAnsi"/>
          <w:b/>
        </w:rPr>
      </w:pPr>
      <w:r w:rsidRPr="00263899">
        <w:rPr>
          <w:rFonts w:ascii="Cambria" w:hAnsi="Cambria" w:cstheme="minorHAnsi"/>
          <w:b/>
        </w:rPr>
        <w:t>Schedule</w:t>
      </w:r>
    </w:p>
    <w:p w14:paraId="6B699AC5" w14:textId="77777777" w:rsidR="00CC3646" w:rsidRPr="00CC3646" w:rsidRDefault="00CC3646" w:rsidP="00CC3646">
      <w:pPr>
        <w:rPr>
          <w:rFonts w:ascii="Cambria" w:hAnsi="Cambria" w:cstheme="minorHAnsi"/>
          <w:bCs/>
          <w:i/>
          <w:iCs/>
        </w:rPr>
      </w:pPr>
      <w:r w:rsidRPr="00CC3646">
        <w:rPr>
          <w:rFonts w:ascii="Cambria" w:hAnsi="Cambria" w:cstheme="minorHAnsi"/>
          <w:bCs/>
          <w:i/>
          <w:iCs/>
        </w:rPr>
        <w:t>The timings below are approximate and there will be short breaks in-between sessions.</w:t>
      </w:r>
    </w:p>
    <w:tbl>
      <w:tblPr>
        <w:tblStyle w:val="TableGrid"/>
        <w:tblW w:w="0" w:type="auto"/>
        <w:tblInd w:w="137" w:type="dxa"/>
        <w:tblLook w:val="04A0" w:firstRow="1" w:lastRow="0" w:firstColumn="1" w:lastColumn="0" w:noHBand="0" w:noVBand="1"/>
      </w:tblPr>
      <w:tblGrid>
        <w:gridCol w:w="1985"/>
        <w:gridCol w:w="6237"/>
      </w:tblGrid>
      <w:tr w:rsidR="00CC3646" w14:paraId="185E0E55" w14:textId="77777777" w:rsidTr="005E7FF5">
        <w:tc>
          <w:tcPr>
            <w:tcW w:w="1985" w:type="dxa"/>
          </w:tcPr>
          <w:p w14:paraId="4D63669C" w14:textId="4E6EEE14" w:rsidR="00CC3646" w:rsidRDefault="000024E9" w:rsidP="005E7FF5">
            <w:pPr>
              <w:jc w:val="right"/>
              <w:rPr>
                <w:rFonts w:ascii="Cambria" w:hAnsi="Cambria" w:cstheme="minorHAnsi"/>
              </w:rPr>
            </w:pPr>
            <w:r>
              <w:rPr>
                <w:rFonts w:ascii="Cambria" w:hAnsi="Cambria" w:cstheme="minorHAnsi"/>
              </w:rPr>
              <w:t>9</w:t>
            </w:r>
            <w:r w:rsidR="00CC3646">
              <w:rPr>
                <w:rFonts w:ascii="Cambria" w:hAnsi="Cambria" w:cstheme="minorHAnsi"/>
              </w:rPr>
              <w:t>:00-</w:t>
            </w:r>
            <w:r>
              <w:rPr>
                <w:rFonts w:ascii="Cambria" w:hAnsi="Cambria" w:cstheme="minorHAnsi"/>
              </w:rPr>
              <w:t>9</w:t>
            </w:r>
            <w:r w:rsidR="00CC3646">
              <w:rPr>
                <w:rFonts w:ascii="Cambria" w:hAnsi="Cambria" w:cstheme="minorHAnsi"/>
              </w:rPr>
              <w:t>:45</w:t>
            </w:r>
          </w:p>
        </w:tc>
        <w:tc>
          <w:tcPr>
            <w:tcW w:w="6237" w:type="dxa"/>
          </w:tcPr>
          <w:p w14:paraId="79645000" w14:textId="77777777" w:rsidR="00CC3646" w:rsidRDefault="00CC3646" w:rsidP="00CC3646">
            <w:pPr>
              <w:rPr>
                <w:rFonts w:ascii="Cambria" w:hAnsi="Cambria" w:cstheme="minorHAnsi"/>
              </w:rPr>
            </w:pPr>
            <w:r w:rsidRPr="00CC3646">
              <w:rPr>
                <w:rFonts w:ascii="Cambria" w:hAnsi="Cambria" w:cstheme="minorHAnsi"/>
              </w:rPr>
              <w:t>Intro</w:t>
            </w:r>
            <w:r>
              <w:rPr>
                <w:rFonts w:ascii="Cambria" w:hAnsi="Cambria" w:cstheme="minorHAnsi"/>
              </w:rPr>
              <w:t>duction</w:t>
            </w:r>
            <w:r w:rsidRPr="00CC3646">
              <w:rPr>
                <w:rFonts w:ascii="Cambria" w:hAnsi="Cambria" w:cstheme="minorHAnsi"/>
              </w:rPr>
              <w:t xml:space="preserve"> and some basic terminology</w:t>
            </w:r>
          </w:p>
        </w:tc>
      </w:tr>
      <w:tr w:rsidR="00CC3646" w14:paraId="21A12B7B" w14:textId="77777777" w:rsidTr="005E7FF5">
        <w:tc>
          <w:tcPr>
            <w:tcW w:w="1985" w:type="dxa"/>
          </w:tcPr>
          <w:p w14:paraId="6B588FF1" w14:textId="3EF3D057" w:rsidR="00CC3646" w:rsidRDefault="00332F79" w:rsidP="005E7FF5">
            <w:pPr>
              <w:jc w:val="right"/>
              <w:rPr>
                <w:rFonts w:ascii="Cambria" w:hAnsi="Cambria" w:cstheme="minorHAnsi"/>
              </w:rPr>
            </w:pPr>
            <w:r>
              <w:rPr>
                <w:rFonts w:ascii="Cambria" w:hAnsi="Cambria" w:cstheme="minorHAnsi"/>
              </w:rPr>
              <w:t>9:45</w:t>
            </w:r>
            <w:r w:rsidR="00045102">
              <w:rPr>
                <w:rFonts w:ascii="Cambria" w:hAnsi="Cambria" w:cstheme="minorHAnsi"/>
              </w:rPr>
              <w:t>-10:30</w:t>
            </w:r>
          </w:p>
        </w:tc>
        <w:tc>
          <w:tcPr>
            <w:tcW w:w="6237" w:type="dxa"/>
          </w:tcPr>
          <w:p w14:paraId="3F97122D" w14:textId="77777777" w:rsidR="00CC3646" w:rsidRDefault="00CC3646" w:rsidP="00CC3646">
            <w:pPr>
              <w:rPr>
                <w:rFonts w:ascii="Cambria" w:hAnsi="Cambria" w:cstheme="minorHAnsi"/>
              </w:rPr>
            </w:pPr>
            <w:r w:rsidRPr="00CC3646">
              <w:rPr>
                <w:rFonts w:ascii="Cambria" w:hAnsi="Cambria" w:cstheme="minorHAnsi"/>
              </w:rPr>
              <w:t>Molecular biology basics, tools and ‘Omics</w:t>
            </w:r>
          </w:p>
        </w:tc>
      </w:tr>
      <w:tr w:rsidR="00CC3646" w14:paraId="678F3FAE" w14:textId="77777777" w:rsidTr="005E7FF5">
        <w:tc>
          <w:tcPr>
            <w:tcW w:w="1985" w:type="dxa"/>
          </w:tcPr>
          <w:p w14:paraId="3F0DCD13" w14:textId="0C863B23" w:rsidR="00CC3646" w:rsidRDefault="005E7FF5" w:rsidP="005E7FF5">
            <w:pPr>
              <w:jc w:val="right"/>
              <w:rPr>
                <w:rFonts w:ascii="Cambria" w:hAnsi="Cambria" w:cstheme="minorHAnsi"/>
              </w:rPr>
            </w:pPr>
            <w:r>
              <w:rPr>
                <w:rFonts w:ascii="Cambria" w:hAnsi="Cambria" w:cstheme="minorHAnsi"/>
              </w:rPr>
              <w:t>1</w:t>
            </w:r>
            <w:r w:rsidR="000024E9">
              <w:rPr>
                <w:rFonts w:ascii="Cambria" w:hAnsi="Cambria" w:cstheme="minorHAnsi"/>
              </w:rPr>
              <w:t>0</w:t>
            </w:r>
            <w:r>
              <w:rPr>
                <w:rFonts w:ascii="Cambria" w:hAnsi="Cambria" w:cstheme="minorHAnsi"/>
              </w:rPr>
              <w:t>:</w:t>
            </w:r>
            <w:r w:rsidR="00045102">
              <w:rPr>
                <w:rFonts w:ascii="Cambria" w:hAnsi="Cambria" w:cstheme="minorHAnsi"/>
              </w:rPr>
              <w:t>30</w:t>
            </w:r>
            <w:r>
              <w:rPr>
                <w:rFonts w:ascii="Cambria" w:hAnsi="Cambria" w:cstheme="minorHAnsi"/>
              </w:rPr>
              <w:t>-</w:t>
            </w:r>
            <w:r w:rsidR="00332F79">
              <w:rPr>
                <w:rFonts w:ascii="Cambria" w:hAnsi="Cambria" w:cstheme="minorHAnsi"/>
              </w:rPr>
              <w:t>11:</w:t>
            </w:r>
            <w:r w:rsidR="00045102">
              <w:rPr>
                <w:rFonts w:ascii="Cambria" w:hAnsi="Cambria" w:cstheme="minorHAnsi"/>
              </w:rPr>
              <w:t>00</w:t>
            </w:r>
          </w:p>
        </w:tc>
        <w:tc>
          <w:tcPr>
            <w:tcW w:w="6237" w:type="dxa"/>
          </w:tcPr>
          <w:p w14:paraId="0F811F02" w14:textId="5880AA88" w:rsidR="00CC3646" w:rsidRPr="005E7FF5" w:rsidRDefault="00332F79" w:rsidP="00CC3646">
            <w:pPr>
              <w:rPr>
                <w:rFonts w:ascii="Cambria" w:hAnsi="Cambria" w:cstheme="minorHAnsi"/>
                <w:i/>
                <w:iCs/>
              </w:rPr>
            </w:pPr>
            <w:r w:rsidRPr="005E7FF5">
              <w:rPr>
                <w:rFonts w:ascii="Cambria" w:hAnsi="Cambria" w:cstheme="minorHAnsi"/>
              </w:rPr>
              <w:t>Biochemistry basics</w:t>
            </w:r>
          </w:p>
        </w:tc>
      </w:tr>
      <w:tr w:rsidR="00CC3646" w14:paraId="0153723D" w14:textId="77777777" w:rsidTr="005E7FF5">
        <w:tc>
          <w:tcPr>
            <w:tcW w:w="1985" w:type="dxa"/>
          </w:tcPr>
          <w:p w14:paraId="7D8AD9A3" w14:textId="5EA8FDA4" w:rsidR="00CC3646" w:rsidRDefault="00332F79" w:rsidP="005E7FF5">
            <w:pPr>
              <w:jc w:val="right"/>
              <w:rPr>
                <w:rFonts w:ascii="Cambria" w:hAnsi="Cambria" w:cstheme="minorHAnsi"/>
              </w:rPr>
            </w:pPr>
            <w:r>
              <w:rPr>
                <w:rFonts w:ascii="Cambria" w:hAnsi="Cambria" w:cstheme="minorHAnsi"/>
              </w:rPr>
              <w:t>11:</w:t>
            </w:r>
            <w:r w:rsidR="00045102">
              <w:rPr>
                <w:rFonts w:ascii="Cambria" w:hAnsi="Cambria" w:cstheme="minorHAnsi"/>
              </w:rPr>
              <w:t>00</w:t>
            </w:r>
            <w:r>
              <w:rPr>
                <w:rFonts w:ascii="Cambria" w:hAnsi="Cambria" w:cstheme="minorHAnsi"/>
              </w:rPr>
              <w:t>-</w:t>
            </w:r>
            <w:r w:rsidR="00285AAD">
              <w:rPr>
                <w:rFonts w:ascii="Cambria" w:hAnsi="Cambria" w:cstheme="minorHAnsi"/>
              </w:rPr>
              <w:t>11:20</w:t>
            </w:r>
          </w:p>
        </w:tc>
        <w:tc>
          <w:tcPr>
            <w:tcW w:w="6237" w:type="dxa"/>
          </w:tcPr>
          <w:p w14:paraId="52CC43D7" w14:textId="19B22FE2" w:rsidR="00CC3646" w:rsidRDefault="00332F79" w:rsidP="00CC3646">
            <w:pPr>
              <w:rPr>
                <w:rFonts w:ascii="Cambria" w:hAnsi="Cambria" w:cstheme="minorHAnsi"/>
              </w:rPr>
            </w:pPr>
            <w:r w:rsidRPr="005E7FF5">
              <w:rPr>
                <w:rFonts w:ascii="Cambria" w:hAnsi="Cambria" w:cstheme="minorHAnsi"/>
              </w:rPr>
              <w:t>Critical information seeking</w:t>
            </w:r>
          </w:p>
        </w:tc>
      </w:tr>
      <w:tr w:rsidR="00CC3646" w14:paraId="77383D15" w14:textId="77777777" w:rsidTr="005E7FF5">
        <w:tc>
          <w:tcPr>
            <w:tcW w:w="1985" w:type="dxa"/>
          </w:tcPr>
          <w:p w14:paraId="79524D8C" w14:textId="12CA6E3D" w:rsidR="00CC3646" w:rsidRDefault="00285AAD" w:rsidP="005E7FF5">
            <w:pPr>
              <w:jc w:val="right"/>
              <w:rPr>
                <w:rFonts w:ascii="Cambria" w:hAnsi="Cambria" w:cstheme="minorHAnsi"/>
              </w:rPr>
            </w:pPr>
            <w:r>
              <w:rPr>
                <w:rFonts w:ascii="Cambria" w:hAnsi="Cambria" w:cstheme="minorHAnsi"/>
              </w:rPr>
              <w:t>11:20</w:t>
            </w:r>
            <w:r w:rsidR="00332F79">
              <w:rPr>
                <w:rFonts w:ascii="Cambria" w:hAnsi="Cambria" w:cstheme="minorHAnsi"/>
              </w:rPr>
              <w:t>-</w:t>
            </w:r>
            <w:r>
              <w:rPr>
                <w:rFonts w:ascii="Cambria" w:hAnsi="Cambria" w:cstheme="minorHAnsi"/>
              </w:rPr>
              <w:t>11:50</w:t>
            </w:r>
          </w:p>
        </w:tc>
        <w:tc>
          <w:tcPr>
            <w:tcW w:w="6237" w:type="dxa"/>
          </w:tcPr>
          <w:p w14:paraId="6575E753" w14:textId="24A1ADCA" w:rsidR="00CC3646" w:rsidRDefault="00332F79" w:rsidP="00CC3646">
            <w:pPr>
              <w:rPr>
                <w:rFonts w:ascii="Cambria" w:hAnsi="Cambria" w:cstheme="minorHAnsi"/>
              </w:rPr>
            </w:pPr>
            <w:r w:rsidRPr="005E7FF5">
              <w:rPr>
                <w:rFonts w:ascii="Cambria" w:hAnsi="Cambria" w:cstheme="minorHAnsi"/>
              </w:rPr>
              <w:t>Bioprocessing</w:t>
            </w:r>
          </w:p>
        </w:tc>
      </w:tr>
      <w:tr w:rsidR="00CC3646" w14:paraId="0D3E4A34" w14:textId="77777777" w:rsidTr="005E7FF5">
        <w:tc>
          <w:tcPr>
            <w:tcW w:w="1985" w:type="dxa"/>
          </w:tcPr>
          <w:p w14:paraId="438C37FA" w14:textId="020D318B" w:rsidR="00CC3646" w:rsidRDefault="00332F79" w:rsidP="005E7FF5">
            <w:pPr>
              <w:jc w:val="right"/>
              <w:rPr>
                <w:rFonts w:ascii="Cambria" w:hAnsi="Cambria" w:cstheme="minorHAnsi"/>
              </w:rPr>
            </w:pPr>
            <w:r>
              <w:rPr>
                <w:rFonts w:ascii="Cambria" w:hAnsi="Cambria" w:cstheme="minorHAnsi"/>
              </w:rPr>
              <w:t xml:space="preserve"> </w:t>
            </w:r>
            <w:r w:rsidR="00285AAD">
              <w:rPr>
                <w:rFonts w:ascii="Cambria" w:hAnsi="Cambria" w:cstheme="minorHAnsi"/>
              </w:rPr>
              <w:t>11:50-12:20</w:t>
            </w:r>
          </w:p>
        </w:tc>
        <w:tc>
          <w:tcPr>
            <w:tcW w:w="6237" w:type="dxa"/>
          </w:tcPr>
          <w:p w14:paraId="754C5AA4" w14:textId="0BFA779F" w:rsidR="00CC3646" w:rsidRDefault="00332F79" w:rsidP="00CC3646">
            <w:pPr>
              <w:rPr>
                <w:rFonts w:ascii="Cambria" w:hAnsi="Cambria" w:cstheme="minorHAnsi"/>
              </w:rPr>
            </w:pPr>
            <w:r>
              <w:rPr>
                <w:rFonts w:ascii="Cambria" w:hAnsi="Cambria" w:cstheme="minorHAnsi"/>
              </w:rPr>
              <w:t>Commercial examples</w:t>
            </w:r>
          </w:p>
        </w:tc>
      </w:tr>
      <w:tr w:rsidR="00CC3646" w14:paraId="41E42840" w14:textId="77777777" w:rsidTr="005E7FF5">
        <w:tc>
          <w:tcPr>
            <w:tcW w:w="1985" w:type="dxa"/>
          </w:tcPr>
          <w:p w14:paraId="29B173D9" w14:textId="3E31B1E0" w:rsidR="00CC3646" w:rsidRDefault="00285AAD" w:rsidP="005E7FF5">
            <w:pPr>
              <w:jc w:val="right"/>
              <w:rPr>
                <w:rFonts w:ascii="Cambria" w:hAnsi="Cambria" w:cstheme="minorHAnsi"/>
              </w:rPr>
            </w:pPr>
            <w:r>
              <w:rPr>
                <w:rFonts w:ascii="Cambria" w:hAnsi="Cambria" w:cstheme="minorHAnsi"/>
              </w:rPr>
              <w:t>12:20-13:00</w:t>
            </w:r>
          </w:p>
        </w:tc>
        <w:tc>
          <w:tcPr>
            <w:tcW w:w="6237" w:type="dxa"/>
          </w:tcPr>
          <w:p w14:paraId="17B62633" w14:textId="2C7A6695" w:rsidR="00CC3646" w:rsidRDefault="00332F79" w:rsidP="00CC3646">
            <w:pPr>
              <w:rPr>
                <w:rFonts w:ascii="Cambria" w:hAnsi="Cambria" w:cstheme="minorHAnsi"/>
              </w:rPr>
            </w:pPr>
            <w:r w:rsidRPr="005E7FF5">
              <w:rPr>
                <w:rFonts w:ascii="Cambria" w:hAnsi="Cambria" w:cstheme="minorHAnsi"/>
                <w:i/>
                <w:iCs/>
              </w:rPr>
              <w:t>Questions and close</w:t>
            </w:r>
          </w:p>
        </w:tc>
      </w:tr>
    </w:tbl>
    <w:p w14:paraId="565AF995" w14:textId="77777777" w:rsidR="00CC3646" w:rsidRDefault="00CC3646" w:rsidP="00CC3646">
      <w:pPr>
        <w:rPr>
          <w:rFonts w:ascii="Cambria" w:hAnsi="Cambria" w:cstheme="minorHAnsi"/>
        </w:rPr>
      </w:pPr>
    </w:p>
    <w:p w14:paraId="7B25B71F" w14:textId="4BF31D85" w:rsidR="00E31365" w:rsidRDefault="00B106F3" w:rsidP="00B106F3">
      <w:pPr>
        <w:rPr>
          <w:rFonts w:ascii="Cambria" w:hAnsi="Cambria" w:cstheme="minorHAnsi"/>
          <w:bCs/>
        </w:rPr>
      </w:pPr>
      <w:r>
        <w:rPr>
          <w:rFonts w:ascii="Cambria" w:hAnsi="Cambria" w:cstheme="minorHAnsi"/>
          <w:bCs/>
        </w:rPr>
        <w:t>This</w:t>
      </w:r>
      <w:r w:rsidR="007B485F">
        <w:rPr>
          <w:rFonts w:ascii="Cambria" w:hAnsi="Cambria" w:cstheme="minorHAnsi"/>
          <w:bCs/>
        </w:rPr>
        <w:t xml:space="preserve"> training </w:t>
      </w:r>
      <w:r>
        <w:rPr>
          <w:rFonts w:ascii="Cambria" w:hAnsi="Cambria" w:cstheme="minorHAnsi"/>
          <w:bCs/>
        </w:rPr>
        <w:t>can be recorded</w:t>
      </w:r>
      <w:r w:rsidR="00FA1121">
        <w:rPr>
          <w:rFonts w:ascii="Cambria" w:hAnsi="Cambria" w:cstheme="minorHAnsi"/>
          <w:bCs/>
        </w:rPr>
        <w:t xml:space="preserve"> after concession is provided by training lead</w:t>
      </w:r>
      <w:r w:rsidR="007B485F" w:rsidRPr="007B485F">
        <w:rPr>
          <w:rFonts w:ascii="Cambria" w:hAnsi="Cambria" w:cstheme="minorHAnsi"/>
          <w:bCs/>
        </w:rPr>
        <w:t>.</w:t>
      </w:r>
    </w:p>
    <w:p w14:paraId="48C05820" w14:textId="5FC5F2AF" w:rsidR="00FA1121" w:rsidRPr="007B485F" w:rsidRDefault="00FA1121" w:rsidP="00B106F3">
      <w:pPr>
        <w:rPr>
          <w:rFonts w:ascii="Cambria" w:hAnsi="Cambria" w:cstheme="minorHAnsi"/>
          <w:bCs/>
        </w:rPr>
      </w:pPr>
      <w:r>
        <w:rPr>
          <w:rFonts w:ascii="Cambria" w:hAnsi="Cambria" w:cstheme="minorHAnsi"/>
          <w:bCs/>
        </w:rPr>
        <w:t>The Zoom link for this training will be shared directly with the registered students.</w:t>
      </w:r>
    </w:p>
    <w:p w14:paraId="70EF12F9" w14:textId="77777777" w:rsidR="00E31365" w:rsidRPr="00263899" w:rsidRDefault="00D94EB1" w:rsidP="00E31365">
      <w:pPr>
        <w:rPr>
          <w:rFonts w:ascii="Cambria" w:hAnsi="Cambria" w:cstheme="minorHAnsi"/>
          <w:b/>
        </w:rPr>
      </w:pPr>
      <w:hyperlink r:id="rId6" w:history="1">
        <w:r w:rsidR="00E31365" w:rsidRPr="00263899">
          <w:rPr>
            <w:rStyle w:val="Hyperlink"/>
            <w:rFonts w:ascii="Cambria" w:hAnsi="Cambria" w:cstheme="minorHAnsi"/>
          </w:rPr>
          <w:t>http://www.eastscotbiodtp.ac.uk/foundation-masterclasses</w:t>
        </w:r>
      </w:hyperlink>
    </w:p>
    <w:p w14:paraId="1EB7DE42" w14:textId="77777777" w:rsidR="00E31365" w:rsidRPr="00263899" w:rsidRDefault="00E31365" w:rsidP="005E7FF5">
      <w:pPr>
        <w:rPr>
          <w:rFonts w:ascii="Cambria" w:hAnsi="Cambria" w:cstheme="minorHAnsi"/>
          <w:color w:val="2E74B5" w:themeColor="accent1" w:themeShade="BF"/>
        </w:rPr>
      </w:pPr>
      <w:r w:rsidRPr="00263899">
        <w:rPr>
          <w:rFonts w:ascii="Cambria" w:hAnsi="Cambria" w:cstheme="minorHAnsi"/>
        </w:rPr>
        <w:t xml:space="preserve">For </w:t>
      </w:r>
      <w:r w:rsidR="005E7FF5" w:rsidRPr="007B485F">
        <w:rPr>
          <w:rFonts w:ascii="Cambria" w:hAnsi="Cambria" w:cstheme="minorHAnsi"/>
          <w:bCs/>
        </w:rPr>
        <w:t>any</w:t>
      </w:r>
      <w:r w:rsidRPr="007B485F">
        <w:rPr>
          <w:rFonts w:ascii="Cambria" w:hAnsi="Cambria" w:cstheme="minorHAnsi"/>
          <w:bCs/>
        </w:rPr>
        <w:t xml:space="preserve"> </w:t>
      </w:r>
      <w:r w:rsidR="005E7FF5" w:rsidRPr="007B485F">
        <w:rPr>
          <w:rFonts w:ascii="Cambria" w:hAnsi="Cambria" w:cstheme="minorHAnsi"/>
          <w:bCs/>
        </w:rPr>
        <w:t>questions</w:t>
      </w:r>
      <w:r w:rsidR="005E7FF5">
        <w:rPr>
          <w:rFonts w:ascii="Cambria" w:hAnsi="Cambria" w:cstheme="minorHAnsi"/>
          <w:b/>
        </w:rPr>
        <w:t xml:space="preserve"> </w:t>
      </w:r>
      <w:r w:rsidR="005E7FF5" w:rsidRPr="005E7FF5">
        <w:rPr>
          <w:rFonts w:ascii="Cambria" w:hAnsi="Cambria" w:cstheme="minorHAnsi"/>
          <w:bCs/>
        </w:rPr>
        <w:t>on this training</w:t>
      </w:r>
      <w:r w:rsidRPr="00263899">
        <w:rPr>
          <w:rFonts w:ascii="Cambria" w:hAnsi="Cambria" w:cstheme="minorHAnsi"/>
        </w:rPr>
        <w:t xml:space="preserve">, please email </w:t>
      </w:r>
      <w:hyperlink r:id="rId7" w:history="1">
        <w:r w:rsidRPr="00263899">
          <w:rPr>
            <w:rStyle w:val="Hyperlink"/>
            <w:rFonts w:ascii="Cambria" w:hAnsi="Cambria" w:cstheme="minorHAnsi"/>
          </w:rPr>
          <w:t>enquiries@eastscotbiodtp.ac.uk</w:t>
        </w:r>
      </w:hyperlink>
    </w:p>
    <w:p w14:paraId="0ED650F0" w14:textId="77777777" w:rsidR="00502823" w:rsidRDefault="00502823"/>
    <w:sectPr w:rsidR="00502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65"/>
    <w:rsid w:val="000024E9"/>
    <w:rsid w:val="000171EA"/>
    <w:rsid w:val="00045102"/>
    <w:rsid w:val="000F2A16"/>
    <w:rsid w:val="00285AAD"/>
    <w:rsid w:val="00332F79"/>
    <w:rsid w:val="00502823"/>
    <w:rsid w:val="005E7FF5"/>
    <w:rsid w:val="007B485F"/>
    <w:rsid w:val="008A2467"/>
    <w:rsid w:val="008D7C05"/>
    <w:rsid w:val="00A009EF"/>
    <w:rsid w:val="00A33FEE"/>
    <w:rsid w:val="00A63690"/>
    <w:rsid w:val="00B106F3"/>
    <w:rsid w:val="00BE58EC"/>
    <w:rsid w:val="00CC153A"/>
    <w:rsid w:val="00CC3646"/>
    <w:rsid w:val="00D94EB1"/>
    <w:rsid w:val="00E1795B"/>
    <w:rsid w:val="00E31365"/>
    <w:rsid w:val="00E46DA9"/>
    <w:rsid w:val="00FA1121"/>
    <w:rsid w:val="00FC707B"/>
    <w:rsid w:val="00FF48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50AE"/>
  <w15:chartTrackingRefBased/>
  <w15:docId w15:val="{F55C2675-A66C-424A-9E44-9A2A36B9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65"/>
    <w:rPr>
      <w:color w:val="0000FF"/>
      <w:u w:val="single"/>
    </w:rPr>
  </w:style>
  <w:style w:type="table" w:styleId="TableGrid">
    <w:name w:val="Table Grid"/>
    <w:basedOn w:val="TableNormal"/>
    <w:uiPriority w:val="39"/>
    <w:rsid w:val="00CC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eastscotbiodtp.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scotbiodtp.ac.uk/foundation-masterclasses" TargetMode="External"/><Relationship Id="rId5" Type="http://schemas.openxmlformats.org/officeDocument/2006/relationships/image" Target="media/image2.tif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Maria Filippakopoulou</cp:lastModifiedBy>
  <cp:revision>13</cp:revision>
  <dcterms:created xsi:type="dcterms:W3CDTF">2021-07-22T15:16:00Z</dcterms:created>
  <dcterms:modified xsi:type="dcterms:W3CDTF">2023-02-23T13:31:00Z</dcterms:modified>
</cp:coreProperties>
</file>